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BBB" w:rsidRPr="00F4266D" w:rsidRDefault="00F4266D" w:rsidP="00F4266D">
      <w:pPr>
        <w:pStyle w:val="Heading1"/>
        <w:ind w:left="0" w:firstLine="0"/>
        <w:rPr>
          <w:sz w:val="22"/>
        </w:rPr>
      </w:pPr>
      <w:r w:rsidRPr="00F4266D">
        <w:rPr>
          <w:sz w:val="22"/>
        </w:rPr>
        <w:t>Preparing to Co-Teach</w:t>
      </w:r>
    </w:p>
    <w:tbl>
      <w:tblPr>
        <w:tblStyle w:val="TableGrid"/>
        <w:tblW w:w="8854" w:type="dxa"/>
        <w:tblInd w:w="-107" w:type="dxa"/>
        <w:tblCellMar>
          <w:top w:w="10" w:type="dxa"/>
          <w:left w:w="0" w:type="dxa"/>
          <w:bottom w:w="0" w:type="dxa"/>
          <w:right w:w="69" w:type="dxa"/>
        </w:tblCellMar>
        <w:tblLook w:val="04A0" w:firstRow="1" w:lastRow="0" w:firstColumn="1" w:lastColumn="0" w:noHBand="0" w:noVBand="1"/>
      </w:tblPr>
      <w:tblGrid>
        <w:gridCol w:w="1727"/>
        <w:gridCol w:w="468"/>
        <w:gridCol w:w="6659"/>
      </w:tblGrid>
      <w:tr w:rsidR="00B47BBB" w:rsidRPr="00F4266D">
        <w:trPr>
          <w:trHeight w:val="836"/>
        </w:trPr>
        <w:tc>
          <w:tcPr>
            <w:tcW w:w="1727" w:type="dxa"/>
            <w:tcBorders>
              <w:top w:val="single" w:sz="4" w:space="0" w:color="000000"/>
              <w:left w:val="single" w:sz="4" w:space="0" w:color="000000"/>
              <w:bottom w:val="single" w:sz="4" w:space="0" w:color="000000"/>
              <w:right w:val="single" w:sz="4" w:space="0" w:color="000000"/>
            </w:tcBorders>
            <w:shd w:val="clear" w:color="auto" w:fill="E0E0E0"/>
          </w:tcPr>
          <w:p w:rsidR="00B47BBB" w:rsidRPr="00F4266D" w:rsidRDefault="00F4266D">
            <w:pPr>
              <w:spacing w:after="0" w:line="259" w:lineRule="auto"/>
              <w:ind w:left="134" w:right="0" w:firstLine="0"/>
              <w:jc w:val="center"/>
              <w:rPr>
                <w:sz w:val="22"/>
              </w:rPr>
            </w:pPr>
            <w:r w:rsidRPr="00F4266D">
              <w:rPr>
                <w:b/>
                <w:sz w:val="22"/>
              </w:rPr>
              <w:t xml:space="preserve"> </w:t>
            </w:r>
          </w:p>
          <w:p w:rsidR="00B47BBB" w:rsidRPr="00F4266D" w:rsidRDefault="00F4266D">
            <w:pPr>
              <w:spacing w:after="0" w:line="259" w:lineRule="auto"/>
              <w:ind w:left="67" w:right="0" w:firstLine="0"/>
              <w:jc w:val="center"/>
              <w:rPr>
                <w:sz w:val="22"/>
              </w:rPr>
            </w:pPr>
            <w:r w:rsidRPr="00F4266D">
              <w:rPr>
                <w:b/>
                <w:sz w:val="22"/>
              </w:rPr>
              <w:t xml:space="preserve">Actions </w:t>
            </w:r>
          </w:p>
        </w:tc>
        <w:tc>
          <w:tcPr>
            <w:tcW w:w="468" w:type="dxa"/>
            <w:tcBorders>
              <w:top w:val="single" w:sz="4" w:space="0" w:color="000000"/>
              <w:left w:val="single" w:sz="4" w:space="0" w:color="000000"/>
              <w:bottom w:val="single" w:sz="4" w:space="0" w:color="000000"/>
              <w:right w:val="nil"/>
            </w:tcBorders>
            <w:shd w:val="clear" w:color="auto" w:fill="E0E0E0"/>
          </w:tcPr>
          <w:p w:rsidR="00B47BBB" w:rsidRPr="00F4266D" w:rsidRDefault="00B47BBB">
            <w:pPr>
              <w:spacing w:after="160" w:line="259" w:lineRule="auto"/>
              <w:ind w:left="0" w:right="0" w:firstLine="0"/>
              <w:rPr>
                <w:sz w:val="22"/>
              </w:rPr>
            </w:pPr>
          </w:p>
        </w:tc>
        <w:tc>
          <w:tcPr>
            <w:tcW w:w="6659" w:type="dxa"/>
            <w:tcBorders>
              <w:top w:val="single" w:sz="4" w:space="0" w:color="000000"/>
              <w:left w:val="nil"/>
              <w:bottom w:val="single" w:sz="4" w:space="0" w:color="000000"/>
              <w:right w:val="single" w:sz="4" w:space="0" w:color="000000"/>
            </w:tcBorders>
            <w:shd w:val="clear" w:color="auto" w:fill="E0E0E0"/>
          </w:tcPr>
          <w:p w:rsidR="00B47BBB" w:rsidRPr="00F4266D" w:rsidRDefault="00F4266D">
            <w:pPr>
              <w:spacing w:after="0" w:line="259" w:lineRule="auto"/>
              <w:ind w:left="0" w:right="331" w:firstLine="0"/>
              <w:jc w:val="center"/>
              <w:rPr>
                <w:sz w:val="22"/>
              </w:rPr>
            </w:pPr>
            <w:r w:rsidRPr="00F4266D">
              <w:rPr>
                <w:b/>
                <w:sz w:val="22"/>
              </w:rPr>
              <w:t xml:space="preserve"> </w:t>
            </w:r>
          </w:p>
          <w:p w:rsidR="00B47BBB" w:rsidRPr="00F4266D" w:rsidRDefault="00F4266D">
            <w:pPr>
              <w:spacing w:after="0" w:line="259" w:lineRule="auto"/>
              <w:ind w:left="1075" w:right="0" w:firstLine="0"/>
              <w:rPr>
                <w:sz w:val="22"/>
              </w:rPr>
            </w:pPr>
            <w:r w:rsidRPr="00F4266D">
              <w:rPr>
                <w:b/>
                <w:sz w:val="22"/>
              </w:rPr>
              <w:t xml:space="preserve">Questions to ask yourself or others </w:t>
            </w:r>
          </w:p>
          <w:p w:rsidR="00B47BBB" w:rsidRPr="00F4266D" w:rsidRDefault="00F4266D">
            <w:pPr>
              <w:spacing w:after="0" w:line="259" w:lineRule="auto"/>
              <w:ind w:left="0" w:right="331" w:firstLine="0"/>
              <w:jc w:val="center"/>
              <w:rPr>
                <w:sz w:val="22"/>
              </w:rPr>
            </w:pPr>
            <w:r w:rsidRPr="00F4266D">
              <w:rPr>
                <w:b/>
                <w:sz w:val="22"/>
              </w:rPr>
              <w:t xml:space="preserve"> </w:t>
            </w:r>
          </w:p>
        </w:tc>
      </w:tr>
      <w:tr w:rsidR="00B47BBB" w:rsidRPr="00F4266D">
        <w:trPr>
          <w:trHeight w:val="1057"/>
        </w:trPr>
        <w:tc>
          <w:tcPr>
            <w:tcW w:w="1727" w:type="dxa"/>
            <w:tcBorders>
              <w:top w:val="single" w:sz="4" w:space="0" w:color="000000"/>
              <w:left w:val="single" w:sz="4" w:space="0" w:color="000000"/>
              <w:bottom w:val="nil"/>
              <w:right w:val="single" w:sz="4" w:space="0" w:color="000000"/>
            </w:tcBorders>
          </w:tcPr>
          <w:p w:rsidR="00B47BBB" w:rsidRPr="00F4266D" w:rsidRDefault="00F4266D">
            <w:pPr>
              <w:spacing w:after="0" w:line="259" w:lineRule="auto"/>
              <w:ind w:left="107" w:right="0" w:firstLine="0"/>
              <w:rPr>
                <w:sz w:val="22"/>
              </w:rPr>
            </w:pPr>
            <w:r w:rsidRPr="00F4266D">
              <w:rPr>
                <w:sz w:val="22"/>
              </w:rPr>
              <w:t xml:space="preserve">Assess the current environment </w:t>
            </w:r>
          </w:p>
        </w:tc>
        <w:tc>
          <w:tcPr>
            <w:tcW w:w="468" w:type="dxa"/>
            <w:tcBorders>
              <w:top w:val="single" w:sz="4" w:space="0" w:color="000000"/>
              <w:left w:val="single" w:sz="4" w:space="0" w:color="000000"/>
              <w:bottom w:val="nil"/>
              <w:right w:val="nil"/>
            </w:tcBorders>
          </w:tcPr>
          <w:p w:rsidR="00B47BBB" w:rsidRPr="00F4266D" w:rsidRDefault="00F4266D">
            <w:pPr>
              <w:spacing w:after="235" w:line="259" w:lineRule="auto"/>
              <w:ind w:left="108" w:right="0" w:firstLine="0"/>
              <w:rPr>
                <w:sz w:val="22"/>
              </w:rPr>
            </w:pPr>
            <w:r w:rsidRPr="00F4266D">
              <w:rPr>
                <w:rFonts w:ascii="Segoe UI Symbol" w:eastAsia="Segoe UI Symbol" w:hAnsi="Segoe UI Symbol" w:cs="Segoe UI Symbol"/>
                <w:sz w:val="22"/>
              </w:rPr>
              <w:t>•</w:t>
            </w:r>
            <w:r w:rsidRPr="00F4266D">
              <w:rPr>
                <w:sz w:val="22"/>
              </w:rPr>
              <w:t xml:space="preserve"> </w:t>
            </w:r>
          </w:p>
          <w:p w:rsidR="00B47BBB" w:rsidRPr="00F4266D" w:rsidRDefault="00F4266D">
            <w:pPr>
              <w:spacing w:after="0" w:line="259" w:lineRule="auto"/>
              <w:ind w:left="108" w:right="0" w:firstLine="0"/>
              <w:rPr>
                <w:sz w:val="22"/>
              </w:rPr>
            </w:pPr>
            <w:r w:rsidRPr="00F4266D">
              <w:rPr>
                <w:rFonts w:ascii="Segoe UI Symbol" w:eastAsia="Segoe UI Symbol" w:hAnsi="Segoe UI Symbol" w:cs="Segoe UI Symbol"/>
                <w:sz w:val="22"/>
              </w:rPr>
              <w:t>•</w:t>
            </w:r>
            <w:r w:rsidRPr="00F4266D">
              <w:rPr>
                <w:sz w:val="22"/>
              </w:rPr>
              <w:t xml:space="preserve"> </w:t>
            </w:r>
          </w:p>
        </w:tc>
        <w:tc>
          <w:tcPr>
            <w:tcW w:w="6659" w:type="dxa"/>
            <w:tcBorders>
              <w:top w:val="single" w:sz="4" w:space="0" w:color="000000"/>
              <w:left w:val="nil"/>
              <w:bottom w:val="nil"/>
              <w:right w:val="single" w:sz="4" w:space="0" w:color="000000"/>
            </w:tcBorders>
          </w:tcPr>
          <w:p w:rsidR="00B47BBB" w:rsidRPr="00F4266D" w:rsidRDefault="00F4266D">
            <w:pPr>
              <w:spacing w:after="17" w:line="239" w:lineRule="auto"/>
              <w:ind w:left="0" w:right="0" w:firstLine="0"/>
              <w:rPr>
                <w:sz w:val="22"/>
              </w:rPr>
            </w:pPr>
            <w:r w:rsidRPr="00F4266D">
              <w:rPr>
                <w:sz w:val="22"/>
              </w:rPr>
              <w:t xml:space="preserve">What type of collaboration currently exists between general and special education? </w:t>
            </w:r>
          </w:p>
          <w:p w:rsidR="00B47BBB" w:rsidRPr="00F4266D" w:rsidRDefault="00F4266D">
            <w:pPr>
              <w:spacing w:after="0" w:line="259" w:lineRule="auto"/>
              <w:ind w:left="0" w:right="0" w:firstLine="0"/>
              <w:rPr>
                <w:sz w:val="22"/>
              </w:rPr>
            </w:pPr>
            <w:r w:rsidRPr="00F4266D">
              <w:rPr>
                <w:sz w:val="22"/>
              </w:rPr>
              <w:t xml:space="preserve">Has there been any discussion of inclusion, collaboration, or </w:t>
            </w:r>
            <w:proofErr w:type="spellStart"/>
            <w:r w:rsidRPr="00F4266D">
              <w:rPr>
                <w:sz w:val="22"/>
              </w:rPr>
              <w:t>coteaching</w:t>
            </w:r>
            <w:proofErr w:type="spellEnd"/>
            <w:r w:rsidRPr="00F4266D">
              <w:rPr>
                <w:sz w:val="22"/>
              </w:rPr>
              <w:t xml:space="preserve">? </w:t>
            </w:r>
          </w:p>
        </w:tc>
      </w:tr>
      <w:tr w:rsidR="00B47BBB" w:rsidRPr="00F4266D">
        <w:trPr>
          <w:trHeight w:val="745"/>
        </w:trPr>
        <w:tc>
          <w:tcPr>
            <w:tcW w:w="1727" w:type="dxa"/>
            <w:tcBorders>
              <w:top w:val="nil"/>
              <w:left w:val="single" w:sz="4" w:space="0" w:color="000000"/>
              <w:bottom w:val="single" w:sz="4" w:space="0" w:color="000000"/>
              <w:right w:val="single" w:sz="4" w:space="0" w:color="000000"/>
            </w:tcBorders>
          </w:tcPr>
          <w:p w:rsidR="00B47BBB" w:rsidRPr="00F4266D" w:rsidRDefault="00B47BBB">
            <w:pPr>
              <w:spacing w:after="160" w:line="259" w:lineRule="auto"/>
              <w:ind w:left="0" w:right="0" w:firstLine="0"/>
              <w:rPr>
                <w:sz w:val="22"/>
              </w:rPr>
            </w:pPr>
          </w:p>
        </w:tc>
        <w:tc>
          <w:tcPr>
            <w:tcW w:w="468" w:type="dxa"/>
            <w:tcBorders>
              <w:top w:val="nil"/>
              <w:left w:val="single" w:sz="4" w:space="0" w:color="000000"/>
              <w:bottom w:val="single" w:sz="4" w:space="0" w:color="000000"/>
              <w:right w:val="nil"/>
            </w:tcBorders>
          </w:tcPr>
          <w:p w:rsidR="00B47BBB" w:rsidRPr="00F4266D" w:rsidRDefault="00F4266D">
            <w:pPr>
              <w:spacing w:after="0" w:line="259" w:lineRule="auto"/>
              <w:ind w:left="108" w:right="0" w:firstLine="0"/>
              <w:rPr>
                <w:sz w:val="22"/>
              </w:rPr>
            </w:pPr>
            <w:r w:rsidRPr="00F4266D">
              <w:rPr>
                <w:rFonts w:ascii="Segoe UI Symbol" w:eastAsia="Segoe UI Symbol" w:hAnsi="Segoe UI Symbol" w:cs="Segoe UI Symbol"/>
                <w:sz w:val="22"/>
              </w:rPr>
              <w:t>•</w:t>
            </w:r>
            <w:r w:rsidRPr="00F4266D">
              <w:rPr>
                <w:sz w:val="22"/>
              </w:rPr>
              <w:t xml:space="preserve"> </w:t>
            </w:r>
          </w:p>
        </w:tc>
        <w:tc>
          <w:tcPr>
            <w:tcW w:w="6659" w:type="dxa"/>
            <w:tcBorders>
              <w:top w:val="nil"/>
              <w:left w:val="nil"/>
              <w:bottom w:val="single" w:sz="4" w:space="0" w:color="000000"/>
              <w:right w:val="single" w:sz="4" w:space="0" w:color="000000"/>
            </w:tcBorders>
          </w:tcPr>
          <w:p w:rsidR="00B47BBB" w:rsidRPr="00F4266D" w:rsidRDefault="00F4266D">
            <w:pPr>
              <w:spacing w:after="0" w:line="259" w:lineRule="auto"/>
              <w:ind w:left="0" w:right="0" w:firstLine="0"/>
              <w:rPr>
                <w:sz w:val="22"/>
              </w:rPr>
            </w:pPr>
            <w:r w:rsidRPr="00F4266D">
              <w:rPr>
                <w:sz w:val="22"/>
              </w:rPr>
              <w:t xml:space="preserve">How do teachers react when they hear about students with special needs in general education classes? Who reacts favorably? </w:t>
            </w:r>
          </w:p>
        </w:tc>
      </w:tr>
      <w:tr w:rsidR="00B47BBB" w:rsidRPr="00F4266D">
        <w:trPr>
          <w:trHeight w:val="535"/>
        </w:trPr>
        <w:tc>
          <w:tcPr>
            <w:tcW w:w="1727" w:type="dxa"/>
            <w:tcBorders>
              <w:top w:val="single" w:sz="4" w:space="0" w:color="000000"/>
              <w:left w:val="single" w:sz="4" w:space="0" w:color="000000"/>
              <w:bottom w:val="nil"/>
              <w:right w:val="single" w:sz="4" w:space="0" w:color="000000"/>
            </w:tcBorders>
          </w:tcPr>
          <w:p w:rsidR="00B47BBB" w:rsidRPr="00F4266D" w:rsidRDefault="00F4266D">
            <w:pPr>
              <w:spacing w:after="0" w:line="259" w:lineRule="auto"/>
              <w:ind w:left="107" w:right="0" w:firstLine="0"/>
              <w:rPr>
                <w:sz w:val="22"/>
              </w:rPr>
            </w:pPr>
            <w:r w:rsidRPr="00F4266D">
              <w:rPr>
                <w:sz w:val="22"/>
              </w:rPr>
              <w:t xml:space="preserve">Move in slowly </w:t>
            </w:r>
          </w:p>
          <w:p w:rsidR="00B47BBB" w:rsidRPr="00F4266D" w:rsidRDefault="00F4266D">
            <w:pPr>
              <w:spacing w:after="0" w:line="259" w:lineRule="auto"/>
              <w:ind w:left="107" w:right="0" w:firstLine="0"/>
              <w:rPr>
                <w:sz w:val="22"/>
              </w:rPr>
            </w:pPr>
            <w:r w:rsidRPr="00F4266D">
              <w:rPr>
                <w:sz w:val="22"/>
              </w:rPr>
              <w:t xml:space="preserve"> </w:t>
            </w:r>
          </w:p>
        </w:tc>
        <w:tc>
          <w:tcPr>
            <w:tcW w:w="468" w:type="dxa"/>
            <w:tcBorders>
              <w:top w:val="single" w:sz="4" w:space="0" w:color="000000"/>
              <w:left w:val="single" w:sz="4" w:space="0" w:color="000000"/>
              <w:bottom w:val="nil"/>
              <w:right w:val="nil"/>
            </w:tcBorders>
          </w:tcPr>
          <w:p w:rsidR="00B47BBB" w:rsidRPr="00F4266D" w:rsidRDefault="00F4266D">
            <w:pPr>
              <w:spacing w:after="0" w:line="259" w:lineRule="auto"/>
              <w:ind w:left="108" w:right="0" w:firstLine="0"/>
              <w:rPr>
                <w:sz w:val="22"/>
              </w:rPr>
            </w:pPr>
            <w:r w:rsidRPr="00F4266D">
              <w:rPr>
                <w:rFonts w:ascii="Segoe UI Symbol" w:eastAsia="Segoe UI Symbol" w:hAnsi="Segoe UI Symbol" w:cs="Segoe UI Symbol"/>
                <w:sz w:val="22"/>
              </w:rPr>
              <w:t>•</w:t>
            </w:r>
            <w:r w:rsidRPr="00F4266D">
              <w:rPr>
                <w:sz w:val="22"/>
              </w:rPr>
              <w:t xml:space="preserve"> </w:t>
            </w:r>
          </w:p>
        </w:tc>
        <w:tc>
          <w:tcPr>
            <w:tcW w:w="6659" w:type="dxa"/>
            <w:tcBorders>
              <w:top w:val="single" w:sz="4" w:space="0" w:color="000000"/>
              <w:left w:val="nil"/>
              <w:bottom w:val="nil"/>
              <w:right w:val="single" w:sz="4" w:space="0" w:color="000000"/>
            </w:tcBorders>
          </w:tcPr>
          <w:p w:rsidR="00B47BBB" w:rsidRPr="00F4266D" w:rsidRDefault="00F4266D">
            <w:pPr>
              <w:spacing w:after="0" w:line="259" w:lineRule="auto"/>
              <w:ind w:left="0" w:right="0" w:firstLine="0"/>
              <w:rPr>
                <w:sz w:val="22"/>
              </w:rPr>
            </w:pPr>
            <w:r w:rsidRPr="00F4266D">
              <w:rPr>
                <w:sz w:val="22"/>
              </w:rPr>
              <w:t xml:space="preserve">What is our joint understanding of co-teaching as a service delivery model? </w:t>
            </w:r>
          </w:p>
        </w:tc>
      </w:tr>
      <w:tr w:rsidR="00B47BBB" w:rsidRPr="00F4266D">
        <w:trPr>
          <w:trHeight w:val="269"/>
        </w:trPr>
        <w:tc>
          <w:tcPr>
            <w:tcW w:w="1727" w:type="dxa"/>
            <w:tcBorders>
              <w:top w:val="nil"/>
              <w:left w:val="single" w:sz="4" w:space="0" w:color="000000"/>
              <w:bottom w:val="nil"/>
              <w:right w:val="single" w:sz="4" w:space="0" w:color="000000"/>
            </w:tcBorders>
          </w:tcPr>
          <w:p w:rsidR="00B47BBB" w:rsidRPr="00F4266D" w:rsidRDefault="00B47BBB">
            <w:pPr>
              <w:spacing w:after="160" w:line="259" w:lineRule="auto"/>
              <w:ind w:left="0" w:right="0" w:firstLine="0"/>
              <w:rPr>
                <w:sz w:val="22"/>
              </w:rPr>
            </w:pPr>
          </w:p>
        </w:tc>
        <w:tc>
          <w:tcPr>
            <w:tcW w:w="468" w:type="dxa"/>
            <w:tcBorders>
              <w:top w:val="nil"/>
              <w:left w:val="single" w:sz="4" w:space="0" w:color="000000"/>
              <w:bottom w:val="nil"/>
              <w:right w:val="nil"/>
            </w:tcBorders>
          </w:tcPr>
          <w:p w:rsidR="00B47BBB" w:rsidRPr="00F4266D" w:rsidRDefault="00F4266D">
            <w:pPr>
              <w:spacing w:after="0" w:line="259" w:lineRule="auto"/>
              <w:ind w:left="108" w:right="0" w:firstLine="0"/>
              <w:rPr>
                <w:sz w:val="22"/>
              </w:rPr>
            </w:pPr>
            <w:r w:rsidRPr="00F4266D">
              <w:rPr>
                <w:rFonts w:ascii="Segoe UI Symbol" w:eastAsia="Segoe UI Symbol" w:hAnsi="Segoe UI Symbol" w:cs="Segoe UI Symbol"/>
                <w:sz w:val="22"/>
              </w:rPr>
              <w:t>•</w:t>
            </w:r>
            <w:r w:rsidRPr="00F4266D">
              <w:rPr>
                <w:sz w:val="22"/>
              </w:rPr>
              <w:t xml:space="preserve"> </w:t>
            </w:r>
          </w:p>
        </w:tc>
        <w:tc>
          <w:tcPr>
            <w:tcW w:w="6659" w:type="dxa"/>
            <w:tcBorders>
              <w:top w:val="nil"/>
              <w:left w:val="nil"/>
              <w:bottom w:val="nil"/>
              <w:right w:val="single" w:sz="4" w:space="0" w:color="000000"/>
            </w:tcBorders>
          </w:tcPr>
          <w:p w:rsidR="00B47BBB" w:rsidRPr="00F4266D" w:rsidRDefault="00F4266D">
            <w:pPr>
              <w:spacing w:after="0" w:line="259" w:lineRule="auto"/>
              <w:ind w:left="0" w:right="0" w:firstLine="0"/>
              <w:rPr>
                <w:sz w:val="22"/>
              </w:rPr>
            </w:pPr>
            <w:r w:rsidRPr="00F4266D">
              <w:rPr>
                <w:sz w:val="22"/>
              </w:rPr>
              <w:t xml:space="preserve">May I co-teach a lesson with you? </w:t>
            </w:r>
          </w:p>
        </w:tc>
      </w:tr>
      <w:tr w:rsidR="00B47BBB" w:rsidRPr="00F4266D">
        <w:trPr>
          <w:trHeight w:val="816"/>
        </w:trPr>
        <w:tc>
          <w:tcPr>
            <w:tcW w:w="1727" w:type="dxa"/>
            <w:tcBorders>
              <w:top w:val="nil"/>
              <w:left w:val="single" w:sz="4" w:space="0" w:color="000000"/>
              <w:bottom w:val="single" w:sz="4" w:space="0" w:color="000000"/>
              <w:right w:val="single" w:sz="4" w:space="0" w:color="000000"/>
            </w:tcBorders>
            <w:vAlign w:val="center"/>
          </w:tcPr>
          <w:p w:rsidR="00B47BBB" w:rsidRPr="00F4266D" w:rsidRDefault="00B47BBB">
            <w:pPr>
              <w:spacing w:after="160" w:line="259" w:lineRule="auto"/>
              <w:ind w:left="0" w:right="0" w:firstLine="0"/>
              <w:rPr>
                <w:sz w:val="22"/>
              </w:rPr>
            </w:pPr>
          </w:p>
        </w:tc>
        <w:tc>
          <w:tcPr>
            <w:tcW w:w="468" w:type="dxa"/>
            <w:tcBorders>
              <w:top w:val="nil"/>
              <w:left w:val="single" w:sz="4" w:space="0" w:color="000000"/>
              <w:bottom w:val="single" w:sz="4" w:space="0" w:color="000000"/>
              <w:right w:val="nil"/>
            </w:tcBorders>
          </w:tcPr>
          <w:p w:rsidR="00B47BBB" w:rsidRPr="00F4266D" w:rsidRDefault="00F4266D">
            <w:pPr>
              <w:spacing w:after="0" w:line="259" w:lineRule="auto"/>
              <w:ind w:left="108" w:right="0" w:firstLine="0"/>
              <w:rPr>
                <w:sz w:val="22"/>
              </w:rPr>
            </w:pPr>
            <w:r w:rsidRPr="00F4266D">
              <w:rPr>
                <w:rFonts w:ascii="Segoe UI Symbol" w:eastAsia="Segoe UI Symbol" w:hAnsi="Segoe UI Symbol" w:cs="Segoe UI Symbol"/>
                <w:sz w:val="22"/>
              </w:rPr>
              <w:t>•</w:t>
            </w:r>
            <w:r w:rsidRPr="00F4266D">
              <w:rPr>
                <w:sz w:val="22"/>
              </w:rPr>
              <w:t xml:space="preserve"> </w:t>
            </w:r>
          </w:p>
        </w:tc>
        <w:tc>
          <w:tcPr>
            <w:tcW w:w="6659" w:type="dxa"/>
            <w:tcBorders>
              <w:top w:val="nil"/>
              <w:left w:val="nil"/>
              <w:bottom w:val="single" w:sz="4" w:space="0" w:color="000000"/>
              <w:right w:val="single" w:sz="4" w:space="0" w:color="000000"/>
            </w:tcBorders>
          </w:tcPr>
          <w:p w:rsidR="00B47BBB" w:rsidRPr="00F4266D" w:rsidRDefault="00F4266D">
            <w:pPr>
              <w:spacing w:after="0" w:line="259" w:lineRule="auto"/>
              <w:ind w:left="0" w:right="0" w:firstLine="0"/>
              <w:rPr>
                <w:sz w:val="22"/>
              </w:rPr>
            </w:pPr>
            <w:r w:rsidRPr="00F4266D">
              <w:rPr>
                <w:sz w:val="22"/>
              </w:rPr>
              <w:t xml:space="preserve">Are there any areas that you feel less strongly about, in which I might be able to assist? </w:t>
            </w:r>
          </w:p>
        </w:tc>
      </w:tr>
      <w:tr w:rsidR="00B47BBB" w:rsidRPr="00F4266D">
        <w:trPr>
          <w:trHeight w:val="535"/>
        </w:trPr>
        <w:tc>
          <w:tcPr>
            <w:tcW w:w="1727" w:type="dxa"/>
            <w:tcBorders>
              <w:top w:val="single" w:sz="4" w:space="0" w:color="000000"/>
              <w:left w:val="single" w:sz="4" w:space="0" w:color="000000"/>
              <w:bottom w:val="nil"/>
              <w:right w:val="single" w:sz="4" w:space="0" w:color="000000"/>
            </w:tcBorders>
          </w:tcPr>
          <w:p w:rsidR="00B47BBB" w:rsidRPr="00F4266D" w:rsidRDefault="00F4266D">
            <w:pPr>
              <w:spacing w:after="0" w:line="259" w:lineRule="auto"/>
              <w:ind w:left="107" w:right="0" w:firstLine="0"/>
              <w:rPr>
                <w:sz w:val="22"/>
              </w:rPr>
            </w:pPr>
            <w:r w:rsidRPr="00F4266D">
              <w:rPr>
                <w:sz w:val="22"/>
              </w:rPr>
              <w:t xml:space="preserve">Involve the administration </w:t>
            </w:r>
          </w:p>
        </w:tc>
        <w:tc>
          <w:tcPr>
            <w:tcW w:w="468" w:type="dxa"/>
            <w:tcBorders>
              <w:top w:val="single" w:sz="4" w:space="0" w:color="000000"/>
              <w:left w:val="single" w:sz="4" w:space="0" w:color="000000"/>
              <w:bottom w:val="nil"/>
              <w:right w:val="nil"/>
            </w:tcBorders>
          </w:tcPr>
          <w:p w:rsidR="00B47BBB" w:rsidRPr="00F4266D" w:rsidRDefault="00F4266D">
            <w:pPr>
              <w:spacing w:after="0" w:line="259" w:lineRule="auto"/>
              <w:ind w:left="108" w:right="0" w:firstLine="0"/>
              <w:rPr>
                <w:sz w:val="22"/>
              </w:rPr>
            </w:pPr>
            <w:r w:rsidRPr="00F4266D">
              <w:rPr>
                <w:rFonts w:ascii="Segoe UI Symbol" w:eastAsia="Segoe UI Symbol" w:hAnsi="Segoe UI Symbol" w:cs="Segoe UI Symbol"/>
                <w:sz w:val="22"/>
              </w:rPr>
              <w:t>•</w:t>
            </w:r>
            <w:r w:rsidRPr="00F4266D">
              <w:rPr>
                <w:sz w:val="22"/>
              </w:rPr>
              <w:t xml:space="preserve"> </w:t>
            </w:r>
          </w:p>
        </w:tc>
        <w:tc>
          <w:tcPr>
            <w:tcW w:w="6659" w:type="dxa"/>
            <w:tcBorders>
              <w:top w:val="single" w:sz="4" w:space="0" w:color="000000"/>
              <w:left w:val="nil"/>
              <w:bottom w:val="nil"/>
              <w:right w:val="single" w:sz="4" w:space="0" w:color="000000"/>
            </w:tcBorders>
          </w:tcPr>
          <w:p w:rsidR="00B47BBB" w:rsidRPr="00F4266D" w:rsidRDefault="00F4266D">
            <w:pPr>
              <w:spacing w:after="0" w:line="259" w:lineRule="auto"/>
              <w:ind w:left="0" w:right="0" w:firstLine="0"/>
              <w:rPr>
                <w:sz w:val="22"/>
              </w:rPr>
            </w:pPr>
            <w:r w:rsidRPr="00F4266D">
              <w:rPr>
                <w:sz w:val="22"/>
              </w:rPr>
              <w:t xml:space="preserve">How is the district addressing the LRE mandate and the inclusive movement? </w:t>
            </w:r>
          </w:p>
        </w:tc>
      </w:tr>
      <w:tr w:rsidR="00B47BBB" w:rsidRPr="00F4266D">
        <w:trPr>
          <w:trHeight w:val="521"/>
        </w:trPr>
        <w:tc>
          <w:tcPr>
            <w:tcW w:w="1727" w:type="dxa"/>
            <w:tcBorders>
              <w:top w:val="nil"/>
              <w:left w:val="single" w:sz="4" w:space="0" w:color="000000"/>
              <w:bottom w:val="nil"/>
              <w:right w:val="single" w:sz="4" w:space="0" w:color="000000"/>
            </w:tcBorders>
          </w:tcPr>
          <w:p w:rsidR="00B47BBB" w:rsidRPr="00F4266D" w:rsidRDefault="00B47BBB">
            <w:pPr>
              <w:spacing w:after="160" w:line="259" w:lineRule="auto"/>
              <w:ind w:left="0" w:right="0" w:firstLine="0"/>
              <w:rPr>
                <w:sz w:val="22"/>
              </w:rPr>
            </w:pPr>
          </w:p>
        </w:tc>
        <w:tc>
          <w:tcPr>
            <w:tcW w:w="468" w:type="dxa"/>
            <w:tcBorders>
              <w:top w:val="nil"/>
              <w:left w:val="single" w:sz="4" w:space="0" w:color="000000"/>
              <w:bottom w:val="nil"/>
              <w:right w:val="nil"/>
            </w:tcBorders>
          </w:tcPr>
          <w:p w:rsidR="00B47BBB" w:rsidRPr="00F4266D" w:rsidRDefault="00F4266D">
            <w:pPr>
              <w:spacing w:after="0" w:line="259" w:lineRule="auto"/>
              <w:ind w:left="108" w:right="0" w:firstLine="0"/>
              <w:rPr>
                <w:sz w:val="22"/>
              </w:rPr>
            </w:pPr>
            <w:r w:rsidRPr="00F4266D">
              <w:rPr>
                <w:rFonts w:ascii="Segoe UI Symbol" w:eastAsia="Segoe UI Symbol" w:hAnsi="Segoe UI Symbol" w:cs="Segoe UI Symbol"/>
                <w:sz w:val="22"/>
              </w:rPr>
              <w:t>•</w:t>
            </w:r>
            <w:r w:rsidRPr="00F4266D">
              <w:rPr>
                <w:sz w:val="22"/>
              </w:rPr>
              <w:t xml:space="preserve"> </w:t>
            </w:r>
          </w:p>
        </w:tc>
        <w:tc>
          <w:tcPr>
            <w:tcW w:w="6659" w:type="dxa"/>
            <w:tcBorders>
              <w:top w:val="nil"/>
              <w:left w:val="nil"/>
              <w:bottom w:val="nil"/>
              <w:right w:val="single" w:sz="4" w:space="0" w:color="000000"/>
            </w:tcBorders>
          </w:tcPr>
          <w:p w:rsidR="00B47BBB" w:rsidRPr="00F4266D" w:rsidRDefault="00F4266D">
            <w:pPr>
              <w:spacing w:after="0" w:line="259" w:lineRule="auto"/>
              <w:ind w:left="0" w:right="0" w:firstLine="0"/>
              <w:rPr>
                <w:sz w:val="22"/>
              </w:rPr>
            </w:pPr>
            <w:r w:rsidRPr="00F4266D">
              <w:rPr>
                <w:sz w:val="22"/>
              </w:rPr>
              <w:t xml:space="preserve">Would our school site be willing to be proactive by including </w:t>
            </w:r>
            <w:proofErr w:type="spellStart"/>
            <w:r w:rsidRPr="00F4266D">
              <w:rPr>
                <w:sz w:val="22"/>
              </w:rPr>
              <w:t>coteaching</w:t>
            </w:r>
            <w:proofErr w:type="spellEnd"/>
            <w:r w:rsidRPr="00F4266D">
              <w:rPr>
                <w:sz w:val="22"/>
              </w:rPr>
              <w:t xml:space="preserve">? </w:t>
            </w:r>
          </w:p>
        </w:tc>
      </w:tr>
      <w:tr w:rsidR="00B47BBB" w:rsidRPr="00F4266D">
        <w:trPr>
          <w:trHeight w:val="269"/>
        </w:trPr>
        <w:tc>
          <w:tcPr>
            <w:tcW w:w="1727" w:type="dxa"/>
            <w:tcBorders>
              <w:top w:val="nil"/>
              <w:left w:val="single" w:sz="4" w:space="0" w:color="000000"/>
              <w:bottom w:val="nil"/>
              <w:right w:val="single" w:sz="4" w:space="0" w:color="000000"/>
            </w:tcBorders>
          </w:tcPr>
          <w:p w:rsidR="00B47BBB" w:rsidRPr="00F4266D" w:rsidRDefault="00B47BBB">
            <w:pPr>
              <w:spacing w:after="160" w:line="259" w:lineRule="auto"/>
              <w:ind w:left="0" w:right="0" w:firstLine="0"/>
              <w:rPr>
                <w:sz w:val="22"/>
              </w:rPr>
            </w:pPr>
          </w:p>
        </w:tc>
        <w:tc>
          <w:tcPr>
            <w:tcW w:w="468" w:type="dxa"/>
            <w:tcBorders>
              <w:top w:val="nil"/>
              <w:left w:val="single" w:sz="4" w:space="0" w:color="000000"/>
              <w:bottom w:val="nil"/>
              <w:right w:val="nil"/>
            </w:tcBorders>
          </w:tcPr>
          <w:p w:rsidR="00B47BBB" w:rsidRPr="00F4266D" w:rsidRDefault="00F4266D">
            <w:pPr>
              <w:spacing w:after="0" w:line="259" w:lineRule="auto"/>
              <w:ind w:left="108" w:right="0" w:firstLine="0"/>
              <w:rPr>
                <w:sz w:val="22"/>
              </w:rPr>
            </w:pPr>
            <w:r w:rsidRPr="00F4266D">
              <w:rPr>
                <w:rFonts w:ascii="Segoe UI Symbol" w:eastAsia="Segoe UI Symbol" w:hAnsi="Segoe UI Symbol" w:cs="Segoe UI Symbol"/>
                <w:sz w:val="22"/>
              </w:rPr>
              <w:t>•</w:t>
            </w:r>
            <w:r w:rsidRPr="00F4266D">
              <w:rPr>
                <w:sz w:val="22"/>
              </w:rPr>
              <w:t xml:space="preserve"> </w:t>
            </w:r>
          </w:p>
        </w:tc>
        <w:tc>
          <w:tcPr>
            <w:tcW w:w="6659" w:type="dxa"/>
            <w:tcBorders>
              <w:top w:val="nil"/>
              <w:left w:val="nil"/>
              <w:bottom w:val="nil"/>
              <w:right w:val="single" w:sz="4" w:space="0" w:color="000000"/>
            </w:tcBorders>
          </w:tcPr>
          <w:p w:rsidR="00B47BBB" w:rsidRPr="00F4266D" w:rsidRDefault="00F4266D">
            <w:pPr>
              <w:spacing w:after="0" w:line="259" w:lineRule="auto"/>
              <w:ind w:left="0" w:right="0" w:firstLine="0"/>
              <w:rPr>
                <w:sz w:val="22"/>
              </w:rPr>
            </w:pPr>
            <w:r w:rsidRPr="00F4266D">
              <w:rPr>
                <w:sz w:val="22"/>
              </w:rPr>
              <w:t xml:space="preserve">What discipline areas will we target first? </w:t>
            </w:r>
          </w:p>
        </w:tc>
      </w:tr>
      <w:tr w:rsidR="00B47BBB" w:rsidRPr="00F4266D">
        <w:trPr>
          <w:trHeight w:val="519"/>
        </w:trPr>
        <w:tc>
          <w:tcPr>
            <w:tcW w:w="1727" w:type="dxa"/>
            <w:tcBorders>
              <w:top w:val="nil"/>
              <w:left w:val="single" w:sz="4" w:space="0" w:color="000000"/>
              <w:bottom w:val="nil"/>
              <w:right w:val="single" w:sz="4" w:space="0" w:color="000000"/>
            </w:tcBorders>
          </w:tcPr>
          <w:p w:rsidR="00B47BBB" w:rsidRPr="00F4266D" w:rsidRDefault="00B47BBB">
            <w:pPr>
              <w:spacing w:after="160" w:line="259" w:lineRule="auto"/>
              <w:ind w:left="0" w:right="0" w:firstLine="0"/>
              <w:rPr>
                <w:sz w:val="22"/>
              </w:rPr>
            </w:pPr>
          </w:p>
        </w:tc>
        <w:tc>
          <w:tcPr>
            <w:tcW w:w="468" w:type="dxa"/>
            <w:tcBorders>
              <w:top w:val="nil"/>
              <w:left w:val="single" w:sz="4" w:space="0" w:color="000000"/>
              <w:bottom w:val="nil"/>
              <w:right w:val="nil"/>
            </w:tcBorders>
          </w:tcPr>
          <w:p w:rsidR="00B47BBB" w:rsidRPr="00F4266D" w:rsidRDefault="00F4266D">
            <w:pPr>
              <w:spacing w:after="0" w:line="259" w:lineRule="auto"/>
              <w:ind w:left="108" w:right="0" w:firstLine="0"/>
              <w:rPr>
                <w:sz w:val="22"/>
              </w:rPr>
            </w:pPr>
            <w:r w:rsidRPr="00F4266D">
              <w:rPr>
                <w:rFonts w:ascii="Segoe UI Symbol" w:eastAsia="Segoe UI Symbol" w:hAnsi="Segoe UI Symbol" w:cs="Segoe UI Symbol"/>
                <w:sz w:val="22"/>
              </w:rPr>
              <w:t>•</w:t>
            </w:r>
            <w:r w:rsidRPr="00F4266D">
              <w:rPr>
                <w:sz w:val="22"/>
              </w:rPr>
              <w:t xml:space="preserve"> </w:t>
            </w:r>
          </w:p>
        </w:tc>
        <w:tc>
          <w:tcPr>
            <w:tcW w:w="6659" w:type="dxa"/>
            <w:tcBorders>
              <w:top w:val="nil"/>
              <w:left w:val="nil"/>
              <w:bottom w:val="nil"/>
              <w:right w:val="single" w:sz="4" w:space="0" w:color="000000"/>
            </w:tcBorders>
          </w:tcPr>
          <w:p w:rsidR="00B47BBB" w:rsidRPr="00F4266D" w:rsidRDefault="00F4266D">
            <w:pPr>
              <w:spacing w:after="0" w:line="259" w:lineRule="auto"/>
              <w:ind w:left="0" w:right="0" w:firstLine="0"/>
              <w:rPr>
                <w:sz w:val="22"/>
              </w:rPr>
            </w:pPr>
            <w:r w:rsidRPr="00F4266D">
              <w:rPr>
                <w:sz w:val="22"/>
              </w:rPr>
              <w:t xml:space="preserve">How will we ensure that support is provided across all content areas, including electives? </w:t>
            </w:r>
          </w:p>
        </w:tc>
      </w:tr>
      <w:tr w:rsidR="00B47BBB" w:rsidRPr="00F4266D">
        <w:trPr>
          <w:trHeight w:val="856"/>
        </w:trPr>
        <w:tc>
          <w:tcPr>
            <w:tcW w:w="1727" w:type="dxa"/>
            <w:tcBorders>
              <w:top w:val="nil"/>
              <w:left w:val="single" w:sz="4" w:space="0" w:color="000000"/>
              <w:bottom w:val="single" w:sz="4" w:space="0" w:color="000000"/>
              <w:right w:val="single" w:sz="4" w:space="0" w:color="000000"/>
            </w:tcBorders>
          </w:tcPr>
          <w:p w:rsidR="00B47BBB" w:rsidRPr="00F4266D" w:rsidRDefault="00B47BBB">
            <w:pPr>
              <w:spacing w:after="160" w:line="259" w:lineRule="auto"/>
              <w:ind w:left="0" w:right="0" w:firstLine="0"/>
              <w:rPr>
                <w:sz w:val="22"/>
              </w:rPr>
            </w:pPr>
          </w:p>
        </w:tc>
        <w:tc>
          <w:tcPr>
            <w:tcW w:w="468" w:type="dxa"/>
            <w:tcBorders>
              <w:top w:val="nil"/>
              <w:left w:val="single" w:sz="4" w:space="0" w:color="000000"/>
              <w:bottom w:val="single" w:sz="4" w:space="0" w:color="000000"/>
              <w:right w:val="nil"/>
            </w:tcBorders>
          </w:tcPr>
          <w:p w:rsidR="00B47BBB" w:rsidRPr="00F4266D" w:rsidRDefault="00F4266D">
            <w:pPr>
              <w:spacing w:after="0" w:line="259" w:lineRule="auto"/>
              <w:ind w:left="108" w:right="0" w:firstLine="0"/>
              <w:rPr>
                <w:sz w:val="22"/>
              </w:rPr>
            </w:pPr>
            <w:r w:rsidRPr="00F4266D">
              <w:rPr>
                <w:rFonts w:ascii="Segoe UI Symbol" w:eastAsia="Segoe UI Symbol" w:hAnsi="Segoe UI Symbol" w:cs="Segoe UI Symbol"/>
                <w:sz w:val="22"/>
              </w:rPr>
              <w:t>•</w:t>
            </w:r>
            <w:r w:rsidRPr="00F4266D">
              <w:rPr>
                <w:sz w:val="22"/>
              </w:rPr>
              <w:t xml:space="preserve"> </w:t>
            </w:r>
          </w:p>
        </w:tc>
        <w:tc>
          <w:tcPr>
            <w:tcW w:w="6659" w:type="dxa"/>
            <w:tcBorders>
              <w:top w:val="nil"/>
              <w:left w:val="nil"/>
              <w:bottom w:val="single" w:sz="4" w:space="0" w:color="000000"/>
              <w:right w:val="single" w:sz="4" w:space="0" w:color="000000"/>
            </w:tcBorders>
          </w:tcPr>
          <w:p w:rsidR="00B47BBB" w:rsidRPr="00F4266D" w:rsidRDefault="00F4266D">
            <w:pPr>
              <w:spacing w:after="0" w:line="259" w:lineRule="auto"/>
              <w:ind w:left="0" w:right="0" w:firstLine="0"/>
              <w:rPr>
                <w:sz w:val="22"/>
              </w:rPr>
            </w:pPr>
            <w:r w:rsidRPr="00F4266D">
              <w:rPr>
                <w:sz w:val="22"/>
              </w:rPr>
              <w:t xml:space="preserve">Would we be able to count on administrative support, especially with co-planning time and scheduling assistance? </w:t>
            </w:r>
          </w:p>
        </w:tc>
      </w:tr>
      <w:tr w:rsidR="00B47BBB" w:rsidRPr="00F4266D">
        <w:trPr>
          <w:trHeight w:val="535"/>
        </w:trPr>
        <w:tc>
          <w:tcPr>
            <w:tcW w:w="1727" w:type="dxa"/>
            <w:tcBorders>
              <w:top w:val="single" w:sz="4" w:space="0" w:color="000000"/>
              <w:left w:val="single" w:sz="4" w:space="0" w:color="000000"/>
              <w:bottom w:val="nil"/>
              <w:right w:val="single" w:sz="4" w:space="0" w:color="000000"/>
            </w:tcBorders>
          </w:tcPr>
          <w:p w:rsidR="00B47BBB" w:rsidRPr="00F4266D" w:rsidRDefault="00F4266D">
            <w:pPr>
              <w:spacing w:after="0" w:line="259" w:lineRule="auto"/>
              <w:ind w:left="107" w:right="0" w:firstLine="0"/>
              <w:rPr>
                <w:sz w:val="22"/>
              </w:rPr>
            </w:pPr>
            <w:r w:rsidRPr="00F4266D">
              <w:rPr>
                <w:sz w:val="22"/>
              </w:rPr>
              <w:t xml:space="preserve">Get to know your partner </w:t>
            </w:r>
          </w:p>
        </w:tc>
        <w:tc>
          <w:tcPr>
            <w:tcW w:w="468" w:type="dxa"/>
            <w:tcBorders>
              <w:top w:val="single" w:sz="4" w:space="0" w:color="000000"/>
              <w:left w:val="single" w:sz="4" w:space="0" w:color="000000"/>
              <w:bottom w:val="nil"/>
              <w:right w:val="nil"/>
            </w:tcBorders>
          </w:tcPr>
          <w:p w:rsidR="00B47BBB" w:rsidRPr="00F4266D" w:rsidRDefault="00F4266D">
            <w:pPr>
              <w:spacing w:after="0" w:line="259" w:lineRule="auto"/>
              <w:ind w:left="108" w:right="0" w:firstLine="0"/>
              <w:rPr>
                <w:sz w:val="22"/>
              </w:rPr>
            </w:pPr>
            <w:r w:rsidRPr="00F4266D">
              <w:rPr>
                <w:rFonts w:ascii="Segoe UI Symbol" w:eastAsia="Segoe UI Symbol" w:hAnsi="Segoe UI Symbol" w:cs="Segoe UI Symbol"/>
                <w:sz w:val="22"/>
              </w:rPr>
              <w:t>•</w:t>
            </w:r>
            <w:r w:rsidRPr="00F4266D">
              <w:rPr>
                <w:sz w:val="22"/>
              </w:rPr>
              <w:t xml:space="preserve"> </w:t>
            </w:r>
          </w:p>
        </w:tc>
        <w:tc>
          <w:tcPr>
            <w:tcW w:w="6659" w:type="dxa"/>
            <w:tcBorders>
              <w:top w:val="single" w:sz="4" w:space="0" w:color="000000"/>
              <w:left w:val="nil"/>
              <w:bottom w:val="nil"/>
              <w:right w:val="single" w:sz="4" w:space="0" w:color="000000"/>
            </w:tcBorders>
          </w:tcPr>
          <w:p w:rsidR="00B47BBB" w:rsidRPr="00F4266D" w:rsidRDefault="00F4266D">
            <w:pPr>
              <w:spacing w:after="0" w:line="259" w:lineRule="auto"/>
              <w:ind w:left="0" w:right="0" w:firstLine="0"/>
              <w:rPr>
                <w:sz w:val="22"/>
              </w:rPr>
            </w:pPr>
            <w:r w:rsidRPr="00F4266D">
              <w:rPr>
                <w:sz w:val="22"/>
              </w:rPr>
              <w:t xml:space="preserve">Could we complete a co-teaching checklist to help guide us in discussing our personal and professional preferences? </w:t>
            </w:r>
          </w:p>
        </w:tc>
      </w:tr>
      <w:tr w:rsidR="00B47BBB" w:rsidRPr="00F4266D">
        <w:trPr>
          <w:trHeight w:val="521"/>
        </w:trPr>
        <w:tc>
          <w:tcPr>
            <w:tcW w:w="1727" w:type="dxa"/>
            <w:tcBorders>
              <w:top w:val="nil"/>
              <w:left w:val="single" w:sz="4" w:space="0" w:color="000000"/>
              <w:bottom w:val="nil"/>
              <w:right w:val="single" w:sz="4" w:space="0" w:color="000000"/>
            </w:tcBorders>
          </w:tcPr>
          <w:p w:rsidR="00B47BBB" w:rsidRPr="00F4266D" w:rsidRDefault="00B47BBB">
            <w:pPr>
              <w:spacing w:after="160" w:line="259" w:lineRule="auto"/>
              <w:ind w:left="0" w:right="0" w:firstLine="0"/>
              <w:rPr>
                <w:sz w:val="22"/>
              </w:rPr>
            </w:pPr>
          </w:p>
        </w:tc>
        <w:tc>
          <w:tcPr>
            <w:tcW w:w="468" w:type="dxa"/>
            <w:tcBorders>
              <w:top w:val="nil"/>
              <w:left w:val="single" w:sz="4" w:space="0" w:color="000000"/>
              <w:bottom w:val="nil"/>
              <w:right w:val="nil"/>
            </w:tcBorders>
          </w:tcPr>
          <w:p w:rsidR="00B47BBB" w:rsidRPr="00F4266D" w:rsidRDefault="00F4266D">
            <w:pPr>
              <w:spacing w:after="0" w:line="259" w:lineRule="auto"/>
              <w:ind w:left="108" w:right="0" w:firstLine="0"/>
              <w:rPr>
                <w:sz w:val="22"/>
              </w:rPr>
            </w:pPr>
            <w:r w:rsidRPr="00F4266D">
              <w:rPr>
                <w:rFonts w:ascii="Segoe UI Symbol" w:eastAsia="Segoe UI Symbol" w:hAnsi="Segoe UI Symbol" w:cs="Segoe UI Symbol"/>
                <w:sz w:val="22"/>
              </w:rPr>
              <w:t>•</w:t>
            </w:r>
            <w:r w:rsidRPr="00F4266D">
              <w:rPr>
                <w:sz w:val="22"/>
              </w:rPr>
              <w:t xml:space="preserve"> </w:t>
            </w:r>
          </w:p>
        </w:tc>
        <w:tc>
          <w:tcPr>
            <w:tcW w:w="6659" w:type="dxa"/>
            <w:tcBorders>
              <w:top w:val="nil"/>
              <w:left w:val="nil"/>
              <w:bottom w:val="nil"/>
              <w:right w:val="single" w:sz="4" w:space="0" w:color="000000"/>
            </w:tcBorders>
          </w:tcPr>
          <w:p w:rsidR="00B47BBB" w:rsidRPr="00F4266D" w:rsidRDefault="00F4266D">
            <w:pPr>
              <w:spacing w:after="0" w:line="259" w:lineRule="auto"/>
              <w:ind w:left="0" w:right="0" w:firstLine="0"/>
              <w:rPr>
                <w:sz w:val="22"/>
              </w:rPr>
            </w:pPr>
            <w:r w:rsidRPr="00F4266D">
              <w:rPr>
                <w:sz w:val="22"/>
              </w:rPr>
              <w:t xml:space="preserve">Are there any pet peeves or issues that I should know prior to our working together? </w:t>
            </w:r>
          </w:p>
        </w:tc>
      </w:tr>
      <w:tr w:rsidR="00B47BBB" w:rsidRPr="00F4266D">
        <w:trPr>
          <w:trHeight w:val="521"/>
        </w:trPr>
        <w:tc>
          <w:tcPr>
            <w:tcW w:w="1727" w:type="dxa"/>
            <w:tcBorders>
              <w:top w:val="nil"/>
              <w:left w:val="single" w:sz="4" w:space="0" w:color="000000"/>
              <w:bottom w:val="nil"/>
              <w:right w:val="single" w:sz="4" w:space="0" w:color="000000"/>
            </w:tcBorders>
          </w:tcPr>
          <w:p w:rsidR="00B47BBB" w:rsidRPr="00F4266D" w:rsidRDefault="00B47BBB">
            <w:pPr>
              <w:spacing w:after="160" w:line="259" w:lineRule="auto"/>
              <w:ind w:left="0" w:right="0" w:firstLine="0"/>
              <w:rPr>
                <w:sz w:val="22"/>
              </w:rPr>
            </w:pPr>
          </w:p>
        </w:tc>
        <w:tc>
          <w:tcPr>
            <w:tcW w:w="468" w:type="dxa"/>
            <w:tcBorders>
              <w:top w:val="nil"/>
              <w:left w:val="single" w:sz="4" w:space="0" w:color="000000"/>
              <w:bottom w:val="nil"/>
              <w:right w:val="nil"/>
            </w:tcBorders>
          </w:tcPr>
          <w:p w:rsidR="00B47BBB" w:rsidRPr="00F4266D" w:rsidRDefault="00F4266D">
            <w:pPr>
              <w:spacing w:after="0" w:line="259" w:lineRule="auto"/>
              <w:ind w:left="108" w:right="0" w:firstLine="0"/>
              <w:rPr>
                <w:sz w:val="22"/>
              </w:rPr>
            </w:pPr>
            <w:r w:rsidRPr="00F4266D">
              <w:rPr>
                <w:rFonts w:ascii="Segoe UI Symbol" w:eastAsia="Segoe UI Symbol" w:hAnsi="Segoe UI Symbol" w:cs="Segoe UI Symbol"/>
                <w:sz w:val="22"/>
              </w:rPr>
              <w:t>•</w:t>
            </w:r>
            <w:r w:rsidRPr="00F4266D">
              <w:rPr>
                <w:sz w:val="22"/>
              </w:rPr>
              <w:t xml:space="preserve"> </w:t>
            </w:r>
          </w:p>
        </w:tc>
        <w:tc>
          <w:tcPr>
            <w:tcW w:w="6659" w:type="dxa"/>
            <w:tcBorders>
              <w:top w:val="nil"/>
              <w:left w:val="nil"/>
              <w:bottom w:val="nil"/>
              <w:right w:val="single" w:sz="4" w:space="0" w:color="000000"/>
            </w:tcBorders>
          </w:tcPr>
          <w:p w:rsidR="00B47BBB" w:rsidRPr="00F4266D" w:rsidRDefault="00F4266D">
            <w:pPr>
              <w:spacing w:after="0" w:line="259" w:lineRule="auto"/>
              <w:ind w:left="0" w:right="0" w:firstLine="0"/>
              <w:rPr>
                <w:sz w:val="22"/>
              </w:rPr>
            </w:pPr>
            <w:r w:rsidRPr="00F4266D">
              <w:rPr>
                <w:sz w:val="22"/>
              </w:rPr>
              <w:t xml:space="preserve">Do we both have similar levels of expertise about the curriculum and instructing students with disabilities? </w:t>
            </w:r>
          </w:p>
        </w:tc>
      </w:tr>
      <w:tr w:rsidR="00B47BBB" w:rsidRPr="00F4266D">
        <w:trPr>
          <w:trHeight w:val="521"/>
        </w:trPr>
        <w:tc>
          <w:tcPr>
            <w:tcW w:w="1727" w:type="dxa"/>
            <w:tcBorders>
              <w:top w:val="nil"/>
              <w:left w:val="single" w:sz="4" w:space="0" w:color="000000"/>
              <w:bottom w:val="nil"/>
              <w:right w:val="single" w:sz="4" w:space="0" w:color="000000"/>
            </w:tcBorders>
          </w:tcPr>
          <w:p w:rsidR="00B47BBB" w:rsidRPr="00F4266D" w:rsidRDefault="00B47BBB">
            <w:pPr>
              <w:spacing w:after="160" w:line="259" w:lineRule="auto"/>
              <w:ind w:left="0" w:right="0" w:firstLine="0"/>
              <w:rPr>
                <w:sz w:val="22"/>
              </w:rPr>
            </w:pPr>
          </w:p>
        </w:tc>
        <w:tc>
          <w:tcPr>
            <w:tcW w:w="468" w:type="dxa"/>
            <w:tcBorders>
              <w:top w:val="nil"/>
              <w:left w:val="single" w:sz="4" w:space="0" w:color="000000"/>
              <w:bottom w:val="nil"/>
              <w:right w:val="nil"/>
            </w:tcBorders>
          </w:tcPr>
          <w:p w:rsidR="00B47BBB" w:rsidRPr="00F4266D" w:rsidRDefault="00F4266D">
            <w:pPr>
              <w:spacing w:after="0" w:line="259" w:lineRule="auto"/>
              <w:ind w:left="108" w:right="0" w:firstLine="0"/>
              <w:rPr>
                <w:sz w:val="22"/>
              </w:rPr>
            </w:pPr>
            <w:r w:rsidRPr="00F4266D">
              <w:rPr>
                <w:rFonts w:ascii="Segoe UI Symbol" w:eastAsia="Segoe UI Symbol" w:hAnsi="Segoe UI Symbol" w:cs="Segoe UI Symbol"/>
                <w:sz w:val="22"/>
              </w:rPr>
              <w:t>•</w:t>
            </w:r>
            <w:r w:rsidRPr="00F4266D">
              <w:rPr>
                <w:sz w:val="22"/>
              </w:rPr>
              <w:t xml:space="preserve"> </w:t>
            </w:r>
          </w:p>
        </w:tc>
        <w:tc>
          <w:tcPr>
            <w:tcW w:w="6659" w:type="dxa"/>
            <w:tcBorders>
              <w:top w:val="nil"/>
              <w:left w:val="nil"/>
              <w:bottom w:val="nil"/>
              <w:right w:val="single" w:sz="4" w:space="0" w:color="000000"/>
            </w:tcBorders>
          </w:tcPr>
          <w:p w:rsidR="00B47BBB" w:rsidRPr="00F4266D" w:rsidRDefault="00F4266D">
            <w:pPr>
              <w:spacing w:after="0" w:line="259" w:lineRule="auto"/>
              <w:ind w:left="0" w:right="0" w:firstLine="0"/>
              <w:rPr>
                <w:sz w:val="22"/>
              </w:rPr>
            </w:pPr>
            <w:r w:rsidRPr="00F4266D">
              <w:rPr>
                <w:sz w:val="22"/>
              </w:rPr>
              <w:t xml:space="preserve">How shall we ensure that we are both actively involved and neither feels over- or under-utilized? </w:t>
            </w:r>
          </w:p>
        </w:tc>
      </w:tr>
      <w:tr w:rsidR="00B47BBB" w:rsidRPr="00F4266D">
        <w:trPr>
          <w:trHeight w:val="783"/>
        </w:trPr>
        <w:tc>
          <w:tcPr>
            <w:tcW w:w="1727" w:type="dxa"/>
            <w:tcBorders>
              <w:top w:val="nil"/>
              <w:left w:val="single" w:sz="4" w:space="0" w:color="000000"/>
              <w:bottom w:val="single" w:sz="4" w:space="0" w:color="000000"/>
              <w:right w:val="single" w:sz="4" w:space="0" w:color="000000"/>
            </w:tcBorders>
          </w:tcPr>
          <w:p w:rsidR="00B47BBB" w:rsidRPr="00F4266D" w:rsidRDefault="00B47BBB">
            <w:pPr>
              <w:spacing w:after="160" w:line="259" w:lineRule="auto"/>
              <w:ind w:left="0" w:right="0" w:firstLine="0"/>
              <w:rPr>
                <w:sz w:val="22"/>
              </w:rPr>
            </w:pPr>
          </w:p>
        </w:tc>
        <w:tc>
          <w:tcPr>
            <w:tcW w:w="468" w:type="dxa"/>
            <w:tcBorders>
              <w:top w:val="nil"/>
              <w:left w:val="single" w:sz="4" w:space="0" w:color="000000"/>
              <w:bottom w:val="single" w:sz="4" w:space="0" w:color="000000"/>
              <w:right w:val="nil"/>
            </w:tcBorders>
          </w:tcPr>
          <w:p w:rsidR="00B47BBB" w:rsidRPr="00F4266D" w:rsidRDefault="00F4266D">
            <w:pPr>
              <w:spacing w:after="0" w:line="259" w:lineRule="auto"/>
              <w:ind w:left="108" w:right="0" w:firstLine="0"/>
              <w:rPr>
                <w:sz w:val="22"/>
              </w:rPr>
            </w:pPr>
            <w:r w:rsidRPr="00F4266D">
              <w:rPr>
                <w:rFonts w:ascii="Segoe UI Symbol" w:eastAsia="Segoe UI Symbol" w:hAnsi="Segoe UI Symbol" w:cs="Segoe UI Symbol"/>
                <w:sz w:val="22"/>
              </w:rPr>
              <w:t>•</w:t>
            </w:r>
            <w:r w:rsidRPr="00F4266D">
              <w:rPr>
                <w:sz w:val="22"/>
              </w:rPr>
              <w:t xml:space="preserve"> </w:t>
            </w:r>
          </w:p>
        </w:tc>
        <w:tc>
          <w:tcPr>
            <w:tcW w:w="6659" w:type="dxa"/>
            <w:tcBorders>
              <w:top w:val="nil"/>
              <w:left w:val="nil"/>
              <w:bottom w:val="single" w:sz="4" w:space="0" w:color="000000"/>
              <w:right w:val="single" w:sz="4" w:space="0" w:color="000000"/>
            </w:tcBorders>
          </w:tcPr>
          <w:p w:rsidR="00B47BBB" w:rsidRPr="00F4266D" w:rsidRDefault="00F4266D">
            <w:pPr>
              <w:spacing w:after="0" w:line="259" w:lineRule="auto"/>
              <w:ind w:left="0" w:right="0" w:firstLine="0"/>
              <w:rPr>
                <w:sz w:val="22"/>
              </w:rPr>
            </w:pPr>
            <w:r w:rsidRPr="00F4266D">
              <w:rPr>
                <w:sz w:val="22"/>
              </w:rPr>
              <w:t xml:space="preserve">What feedback structure can we create to assist in our regular communications? </w:t>
            </w:r>
          </w:p>
        </w:tc>
      </w:tr>
      <w:tr w:rsidR="00B47BBB" w:rsidRPr="00F4266D">
        <w:trPr>
          <w:trHeight w:val="1055"/>
        </w:trPr>
        <w:tc>
          <w:tcPr>
            <w:tcW w:w="1727" w:type="dxa"/>
            <w:tcBorders>
              <w:top w:val="single" w:sz="4" w:space="0" w:color="000000"/>
              <w:left w:val="single" w:sz="4" w:space="0" w:color="000000"/>
              <w:bottom w:val="nil"/>
              <w:right w:val="single" w:sz="4" w:space="0" w:color="000000"/>
            </w:tcBorders>
          </w:tcPr>
          <w:p w:rsidR="00B47BBB" w:rsidRPr="00F4266D" w:rsidRDefault="00F4266D">
            <w:pPr>
              <w:spacing w:after="0" w:line="259" w:lineRule="auto"/>
              <w:ind w:left="107" w:right="0" w:firstLine="0"/>
              <w:rPr>
                <w:sz w:val="22"/>
              </w:rPr>
            </w:pPr>
            <w:r w:rsidRPr="00F4266D">
              <w:rPr>
                <w:sz w:val="22"/>
              </w:rPr>
              <w:t xml:space="preserve">Create a workable schedule </w:t>
            </w:r>
          </w:p>
        </w:tc>
        <w:tc>
          <w:tcPr>
            <w:tcW w:w="468" w:type="dxa"/>
            <w:tcBorders>
              <w:top w:val="single" w:sz="4" w:space="0" w:color="000000"/>
              <w:left w:val="single" w:sz="4" w:space="0" w:color="000000"/>
              <w:bottom w:val="nil"/>
              <w:right w:val="nil"/>
            </w:tcBorders>
          </w:tcPr>
          <w:p w:rsidR="00B47BBB" w:rsidRPr="00F4266D" w:rsidRDefault="00F4266D">
            <w:pPr>
              <w:spacing w:after="235" w:line="259" w:lineRule="auto"/>
              <w:ind w:left="108" w:right="0" w:firstLine="0"/>
              <w:rPr>
                <w:sz w:val="22"/>
              </w:rPr>
            </w:pPr>
            <w:r w:rsidRPr="00F4266D">
              <w:rPr>
                <w:rFonts w:ascii="Segoe UI Symbol" w:eastAsia="Segoe UI Symbol" w:hAnsi="Segoe UI Symbol" w:cs="Segoe UI Symbol"/>
                <w:sz w:val="22"/>
              </w:rPr>
              <w:t>•</w:t>
            </w:r>
            <w:r w:rsidRPr="00F4266D">
              <w:rPr>
                <w:sz w:val="22"/>
              </w:rPr>
              <w:t xml:space="preserve"> </w:t>
            </w:r>
          </w:p>
          <w:p w:rsidR="00B47BBB" w:rsidRPr="00F4266D" w:rsidRDefault="00F4266D">
            <w:pPr>
              <w:spacing w:after="0" w:line="259" w:lineRule="auto"/>
              <w:ind w:left="108" w:right="0" w:firstLine="0"/>
              <w:rPr>
                <w:sz w:val="22"/>
              </w:rPr>
            </w:pPr>
            <w:r w:rsidRPr="00F4266D">
              <w:rPr>
                <w:rFonts w:ascii="Segoe UI Symbol" w:eastAsia="Segoe UI Symbol" w:hAnsi="Segoe UI Symbol" w:cs="Segoe UI Symbol"/>
                <w:sz w:val="22"/>
              </w:rPr>
              <w:t>•</w:t>
            </w:r>
            <w:r w:rsidRPr="00F4266D">
              <w:rPr>
                <w:sz w:val="22"/>
              </w:rPr>
              <w:t xml:space="preserve"> </w:t>
            </w:r>
          </w:p>
        </w:tc>
        <w:tc>
          <w:tcPr>
            <w:tcW w:w="6659" w:type="dxa"/>
            <w:tcBorders>
              <w:top w:val="single" w:sz="4" w:space="0" w:color="000000"/>
              <w:left w:val="nil"/>
              <w:bottom w:val="nil"/>
              <w:right w:val="single" w:sz="4" w:space="0" w:color="000000"/>
            </w:tcBorders>
          </w:tcPr>
          <w:p w:rsidR="00B47BBB" w:rsidRPr="00F4266D" w:rsidRDefault="00F4266D">
            <w:pPr>
              <w:spacing w:after="17" w:line="239" w:lineRule="auto"/>
              <w:ind w:left="0" w:right="0" w:firstLine="0"/>
              <w:rPr>
                <w:sz w:val="22"/>
              </w:rPr>
            </w:pPr>
            <w:r w:rsidRPr="00F4266D">
              <w:rPr>
                <w:sz w:val="22"/>
              </w:rPr>
              <w:t xml:space="preserve">How often will co-teaching occur (daily, a few times a week, for a specific unit, </w:t>
            </w:r>
            <w:proofErr w:type="spellStart"/>
            <w:r w:rsidRPr="00F4266D">
              <w:rPr>
                <w:sz w:val="22"/>
              </w:rPr>
              <w:t>etc</w:t>
            </w:r>
            <w:proofErr w:type="spellEnd"/>
            <w:r w:rsidRPr="00F4266D">
              <w:rPr>
                <w:sz w:val="22"/>
              </w:rPr>
              <w:t xml:space="preserve">)? </w:t>
            </w:r>
          </w:p>
          <w:p w:rsidR="00B47BBB" w:rsidRPr="00F4266D" w:rsidRDefault="00F4266D">
            <w:pPr>
              <w:spacing w:after="0" w:line="259" w:lineRule="auto"/>
              <w:ind w:left="0" w:right="0" w:firstLine="0"/>
              <w:rPr>
                <w:sz w:val="22"/>
              </w:rPr>
            </w:pPr>
            <w:r w:rsidRPr="00F4266D">
              <w:rPr>
                <w:sz w:val="22"/>
              </w:rPr>
              <w:t xml:space="preserve">What schedule would best meet the needs of the class and both teachers? </w:t>
            </w:r>
          </w:p>
        </w:tc>
      </w:tr>
      <w:tr w:rsidR="00B47BBB" w:rsidRPr="00F4266D">
        <w:trPr>
          <w:trHeight w:val="521"/>
        </w:trPr>
        <w:tc>
          <w:tcPr>
            <w:tcW w:w="1727" w:type="dxa"/>
            <w:tcBorders>
              <w:top w:val="nil"/>
              <w:left w:val="single" w:sz="4" w:space="0" w:color="000000"/>
              <w:bottom w:val="nil"/>
              <w:right w:val="single" w:sz="4" w:space="0" w:color="000000"/>
            </w:tcBorders>
          </w:tcPr>
          <w:p w:rsidR="00B47BBB" w:rsidRPr="00F4266D" w:rsidRDefault="00B47BBB">
            <w:pPr>
              <w:spacing w:after="160" w:line="259" w:lineRule="auto"/>
              <w:ind w:left="0" w:right="0" w:firstLine="0"/>
              <w:rPr>
                <w:sz w:val="22"/>
              </w:rPr>
            </w:pPr>
          </w:p>
        </w:tc>
        <w:tc>
          <w:tcPr>
            <w:tcW w:w="468" w:type="dxa"/>
            <w:tcBorders>
              <w:top w:val="nil"/>
              <w:left w:val="single" w:sz="4" w:space="0" w:color="000000"/>
              <w:bottom w:val="nil"/>
              <w:right w:val="nil"/>
            </w:tcBorders>
          </w:tcPr>
          <w:p w:rsidR="00B47BBB" w:rsidRPr="00F4266D" w:rsidRDefault="00F4266D">
            <w:pPr>
              <w:spacing w:after="0" w:line="259" w:lineRule="auto"/>
              <w:ind w:left="108" w:right="0" w:firstLine="0"/>
              <w:rPr>
                <w:sz w:val="22"/>
              </w:rPr>
            </w:pPr>
            <w:r w:rsidRPr="00F4266D">
              <w:rPr>
                <w:rFonts w:ascii="Segoe UI Symbol" w:eastAsia="Segoe UI Symbol" w:hAnsi="Segoe UI Symbol" w:cs="Segoe UI Symbol"/>
                <w:sz w:val="22"/>
              </w:rPr>
              <w:t>•</w:t>
            </w:r>
            <w:r w:rsidRPr="00F4266D">
              <w:rPr>
                <w:sz w:val="22"/>
              </w:rPr>
              <w:t xml:space="preserve"> </w:t>
            </w:r>
          </w:p>
        </w:tc>
        <w:tc>
          <w:tcPr>
            <w:tcW w:w="6659" w:type="dxa"/>
            <w:tcBorders>
              <w:top w:val="nil"/>
              <w:left w:val="nil"/>
              <w:bottom w:val="nil"/>
              <w:right w:val="single" w:sz="4" w:space="0" w:color="000000"/>
            </w:tcBorders>
          </w:tcPr>
          <w:p w:rsidR="00B47BBB" w:rsidRPr="00F4266D" w:rsidRDefault="00F4266D">
            <w:pPr>
              <w:spacing w:after="0" w:line="259" w:lineRule="auto"/>
              <w:ind w:left="0" w:right="0" w:firstLine="0"/>
              <w:rPr>
                <w:sz w:val="22"/>
              </w:rPr>
            </w:pPr>
            <w:r w:rsidRPr="00F4266D">
              <w:rPr>
                <w:sz w:val="22"/>
              </w:rPr>
              <w:t xml:space="preserve">How can we ensure that this schedule will be maintained consistently so that both co-teachers can trust it? </w:t>
            </w:r>
          </w:p>
        </w:tc>
      </w:tr>
      <w:tr w:rsidR="00B47BBB" w:rsidRPr="00F4266D" w:rsidTr="00F4266D">
        <w:trPr>
          <w:trHeight w:val="584"/>
        </w:trPr>
        <w:tc>
          <w:tcPr>
            <w:tcW w:w="1727" w:type="dxa"/>
            <w:tcBorders>
              <w:top w:val="nil"/>
              <w:left w:val="single" w:sz="4" w:space="0" w:color="000000"/>
              <w:bottom w:val="nil"/>
              <w:right w:val="single" w:sz="4" w:space="0" w:color="000000"/>
            </w:tcBorders>
          </w:tcPr>
          <w:p w:rsidR="00B47BBB" w:rsidRPr="00F4266D" w:rsidRDefault="00B47BBB">
            <w:pPr>
              <w:spacing w:after="160" w:line="259" w:lineRule="auto"/>
              <w:ind w:left="0" w:right="0" w:firstLine="0"/>
              <w:rPr>
                <w:sz w:val="22"/>
              </w:rPr>
            </w:pPr>
          </w:p>
        </w:tc>
        <w:tc>
          <w:tcPr>
            <w:tcW w:w="468" w:type="dxa"/>
            <w:tcBorders>
              <w:top w:val="nil"/>
              <w:left w:val="single" w:sz="4" w:space="0" w:color="000000"/>
              <w:bottom w:val="nil"/>
              <w:right w:val="nil"/>
            </w:tcBorders>
          </w:tcPr>
          <w:p w:rsidR="00B47BBB" w:rsidRPr="00F4266D" w:rsidRDefault="00F4266D">
            <w:pPr>
              <w:spacing w:after="0" w:line="259" w:lineRule="auto"/>
              <w:ind w:left="108" w:right="0" w:firstLine="0"/>
              <w:rPr>
                <w:sz w:val="22"/>
              </w:rPr>
            </w:pPr>
            <w:r w:rsidRPr="00F4266D">
              <w:rPr>
                <w:rFonts w:ascii="Segoe UI Symbol" w:eastAsia="Segoe UI Symbol" w:hAnsi="Segoe UI Symbol" w:cs="Segoe UI Symbol"/>
                <w:sz w:val="22"/>
              </w:rPr>
              <w:t>•</w:t>
            </w:r>
            <w:r w:rsidRPr="00F4266D">
              <w:rPr>
                <w:sz w:val="22"/>
              </w:rPr>
              <w:t xml:space="preserve"> </w:t>
            </w:r>
          </w:p>
        </w:tc>
        <w:tc>
          <w:tcPr>
            <w:tcW w:w="6659" w:type="dxa"/>
            <w:tcBorders>
              <w:top w:val="nil"/>
              <w:left w:val="nil"/>
              <w:bottom w:val="nil"/>
              <w:right w:val="single" w:sz="4" w:space="0" w:color="000000"/>
            </w:tcBorders>
          </w:tcPr>
          <w:p w:rsidR="00B47BBB" w:rsidRPr="00F4266D" w:rsidRDefault="00F4266D">
            <w:pPr>
              <w:spacing w:after="0" w:line="259" w:lineRule="auto"/>
              <w:ind w:left="0" w:right="0" w:firstLine="0"/>
              <w:rPr>
                <w:sz w:val="22"/>
              </w:rPr>
            </w:pPr>
            <w:r w:rsidRPr="00F4266D">
              <w:rPr>
                <w:sz w:val="22"/>
              </w:rPr>
              <w:t xml:space="preserve">How will we maintain communication between co-taught sessions? </w:t>
            </w:r>
          </w:p>
        </w:tc>
      </w:tr>
      <w:tr w:rsidR="00F4266D" w:rsidRPr="00F4266D" w:rsidTr="00F4266D">
        <w:trPr>
          <w:trHeight w:val="584"/>
        </w:trPr>
        <w:tc>
          <w:tcPr>
            <w:tcW w:w="1727" w:type="dxa"/>
            <w:tcBorders>
              <w:top w:val="nil"/>
              <w:left w:val="single" w:sz="4" w:space="0" w:color="000000"/>
              <w:bottom w:val="nil"/>
              <w:right w:val="single" w:sz="4" w:space="0" w:color="000000"/>
            </w:tcBorders>
          </w:tcPr>
          <w:p w:rsidR="00F4266D" w:rsidRPr="00F4266D" w:rsidRDefault="00F4266D">
            <w:pPr>
              <w:spacing w:after="160" w:line="259" w:lineRule="auto"/>
              <w:ind w:left="0" w:right="0" w:firstLine="0"/>
              <w:rPr>
                <w:sz w:val="22"/>
              </w:rPr>
            </w:pPr>
            <w:r w:rsidRPr="00F4266D">
              <w:rPr>
                <w:sz w:val="22"/>
              </w:rPr>
              <w:t>\</w:t>
            </w:r>
          </w:p>
        </w:tc>
        <w:tc>
          <w:tcPr>
            <w:tcW w:w="468" w:type="dxa"/>
            <w:tcBorders>
              <w:top w:val="nil"/>
              <w:left w:val="single" w:sz="4" w:space="0" w:color="000000"/>
              <w:bottom w:val="nil"/>
              <w:right w:val="nil"/>
            </w:tcBorders>
          </w:tcPr>
          <w:p w:rsidR="00F4266D" w:rsidRPr="00F4266D" w:rsidRDefault="00F4266D">
            <w:pPr>
              <w:spacing w:after="0" w:line="259" w:lineRule="auto"/>
              <w:ind w:left="108" w:right="0" w:firstLine="0"/>
              <w:rPr>
                <w:rFonts w:ascii="Segoe UI Symbol" w:eastAsia="Segoe UI Symbol" w:hAnsi="Segoe UI Symbol" w:cs="Segoe UI Symbol"/>
                <w:sz w:val="22"/>
              </w:rPr>
            </w:pPr>
          </w:p>
        </w:tc>
        <w:tc>
          <w:tcPr>
            <w:tcW w:w="6659" w:type="dxa"/>
            <w:tcBorders>
              <w:top w:val="nil"/>
              <w:left w:val="nil"/>
              <w:bottom w:val="nil"/>
              <w:right w:val="single" w:sz="4" w:space="0" w:color="000000"/>
            </w:tcBorders>
          </w:tcPr>
          <w:p w:rsidR="00F4266D" w:rsidRPr="00F4266D" w:rsidRDefault="00F4266D">
            <w:pPr>
              <w:spacing w:after="0" w:line="259" w:lineRule="auto"/>
              <w:ind w:left="0" w:right="0" w:firstLine="0"/>
              <w:rPr>
                <w:sz w:val="22"/>
              </w:rPr>
            </w:pPr>
          </w:p>
        </w:tc>
      </w:tr>
      <w:tr w:rsidR="00F4266D" w:rsidRPr="00F4266D">
        <w:trPr>
          <w:trHeight w:val="584"/>
        </w:trPr>
        <w:tc>
          <w:tcPr>
            <w:tcW w:w="1727" w:type="dxa"/>
            <w:tcBorders>
              <w:top w:val="nil"/>
              <w:left w:val="single" w:sz="4" w:space="0" w:color="000000"/>
              <w:bottom w:val="single" w:sz="4" w:space="0" w:color="000000"/>
              <w:right w:val="single" w:sz="4" w:space="0" w:color="000000"/>
            </w:tcBorders>
          </w:tcPr>
          <w:p w:rsidR="00F4266D" w:rsidRPr="00F4266D" w:rsidRDefault="00F4266D">
            <w:pPr>
              <w:spacing w:after="160" w:line="259" w:lineRule="auto"/>
              <w:ind w:left="0" w:right="0" w:firstLine="0"/>
              <w:rPr>
                <w:sz w:val="22"/>
              </w:rPr>
            </w:pPr>
          </w:p>
        </w:tc>
        <w:tc>
          <w:tcPr>
            <w:tcW w:w="468" w:type="dxa"/>
            <w:tcBorders>
              <w:top w:val="nil"/>
              <w:left w:val="single" w:sz="4" w:space="0" w:color="000000"/>
              <w:bottom w:val="single" w:sz="4" w:space="0" w:color="000000"/>
              <w:right w:val="nil"/>
            </w:tcBorders>
          </w:tcPr>
          <w:p w:rsidR="00F4266D" w:rsidRPr="00F4266D" w:rsidRDefault="00F4266D">
            <w:pPr>
              <w:spacing w:after="0" w:line="259" w:lineRule="auto"/>
              <w:ind w:left="108" w:right="0" w:firstLine="0"/>
              <w:rPr>
                <w:rFonts w:ascii="Segoe UI Symbol" w:eastAsia="Segoe UI Symbol" w:hAnsi="Segoe UI Symbol" w:cs="Segoe UI Symbol"/>
                <w:sz w:val="22"/>
              </w:rPr>
            </w:pPr>
          </w:p>
        </w:tc>
        <w:tc>
          <w:tcPr>
            <w:tcW w:w="6659" w:type="dxa"/>
            <w:tcBorders>
              <w:top w:val="nil"/>
              <w:left w:val="nil"/>
              <w:bottom w:val="single" w:sz="4" w:space="0" w:color="000000"/>
              <w:right w:val="single" w:sz="4" w:space="0" w:color="000000"/>
            </w:tcBorders>
          </w:tcPr>
          <w:p w:rsidR="00F4266D" w:rsidRPr="00F4266D" w:rsidRDefault="00F4266D">
            <w:pPr>
              <w:spacing w:after="0" w:line="259" w:lineRule="auto"/>
              <w:ind w:left="0" w:right="0" w:firstLine="0"/>
              <w:rPr>
                <w:sz w:val="22"/>
              </w:rPr>
            </w:pPr>
          </w:p>
        </w:tc>
      </w:tr>
    </w:tbl>
    <w:p w:rsidR="00F4266D" w:rsidRPr="00F4266D" w:rsidRDefault="00F4266D" w:rsidP="00F4266D">
      <w:pPr>
        <w:pStyle w:val="Heading1"/>
        <w:ind w:left="51" w:right="736"/>
        <w:rPr>
          <w:sz w:val="22"/>
        </w:rPr>
      </w:pPr>
      <w:r w:rsidRPr="00F4266D">
        <w:rPr>
          <w:sz w:val="22"/>
        </w:rPr>
        <w:lastRenderedPageBreak/>
        <w:t xml:space="preserve">Preliminary Discussion Questions </w:t>
      </w:r>
    </w:p>
    <w:p w:rsidR="00F4266D" w:rsidRPr="00F4266D" w:rsidRDefault="00F4266D" w:rsidP="00F4266D">
      <w:pPr>
        <w:spacing w:after="0" w:line="259" w:lineRule="auto"/>
        <w:ind w:left="0" w:firstLine="0"/>
        <w:rPr>
          <w:sz w:val="22"/>
        </w:rPr>
      </w:pPr>
      <w:r w:rsidRPr="00F4266D">
        <w:rPr>
          <w:sz w:val="22"/>
        </w:rPr>
        <w:t xml:space="preserve"> </w:t>
      </w:r>
    </w:p>
    <w:p w:rsidR="00F4266D" w:rsidRPr="00F4266D" w:rsidRDefault="00F4266D" w:rsidP="00F4266D">
      <w:pPr>
        <w:ind w:right="610"/>
        <w:rPr>
          <w:sz w:val="22"/>
        </w:rPr>
      </w:pPr>
      <w:r w:rsidRPr="00F4266D">
        <w:rPr>
          <w:sz w:val="22"/>
        </w:rPr>
        <w:t xml:space="preserve">It is helpful for potential co-teachers to discuss their teaching philosophies, routines, and student expectations before making the commitment to co-teach.  The questions below are designed to serve as a starting point for co-teaching discussion.  Depending on previous experiences working together, some questions may not be relevant.  Review the questions in advance and plan to spend about an hour together discussing these items.  Remember that differences of opinion are inevitable; </w:t>
      </w:r>
      <w:r w:rsidRPr="00F4266D">
        <w:rPr>
          <w:i/>
          <w:sz w:val="22"/>
        </w:rPr>
        <w:t>differences are OK and perfectly normal</w:t>
      </w:r>
      <w:r w:rsidRPr="00F4266D">
        <w:rPr>
          <w:sz w:val="22"/>
        </w:rPr>
        <w:t xml:space="preserve">.  Effective co-teachers learn and grow professionally from their work together.  Competent professional skills, openness, and interest in working together are more important than perfect agreement on classroom rules. </w:t>
      </w:r>
    </w:p>
    <w:p w:rsidR="00F4266D" w:rsidRPr="00F4266D" w:rsidRDefault="00F4266D" w:rsidP="00F4266D">
      <w:pPr>
        <w:spacing w:after="0" w:line="259" w:lineRule="auto"/>
        <w:ind w:left="0" w:firstLine="0"/>
        <w:rPr>
          <w:sz w:val="22"/>
        </w:rPr>
      </w:pPr>
      <w:r w:rsidRPr="00F4266D">
        <w:rPr>
          <w:sz w:val="22"/>
        </w:rPr>
        <w:t xml:space="preserve"> </w:t>
      </w:r>
    </w:p>
    <w:p w:rsidR="00F4266D" w:rsidRPr="00F4266D" w:rsidRDefault="00F4266D" w:rsidP="00F4266D">
      <w:pPr>
        <w:numPr>
          <w:ilvl w:val="0"/>
          <w:numId w:val="2"/>
        </w:numPr>
        <w:spacing w:line="249" w:lineRule="auto"/>
        <w:ind w:right="553" w:hanging="360"/>
        <w:rPr>
          <w:sz w:val="22"/>
        </w:rPr>
      </w:pPr>
      <w:r w:rsidRPr="00F4266D">
        <w:rPr>
          <w:sz w:val="22"/>
        </w:rPr>
        <w:t xml:space="preserve">What are your expectations for students regarding: </w:t>
      </w:r>
    </w:p>
    <w:p w:rsidR="00F4266D" w:rsidRPr="00F4266D" w:rsidRDefault="00F4266D" w:rsidP="00F4266D">
      <w:pPr>
        <w:numPr>
          <w:ilvl w:val="1"/>
          <w:numId w:val="2"/>
        </w:numPr>
        <w:spacing w:line="249" w:lineRule="auto"/>
        <w:ind w:right="553" w:hanging="360"/>
        <w:rPr>
          <w:sz w:val="22"/>
        </w:rPr>
      </w:pPr>
      <w:r w:rsidRPr="00F4266D">
        <w:rPr>
          <w:sz w:val="22"/>
        </w:rPr>
        <w:t xml:space="preserve">Participation? </w:t>
      </w:r>
    </w:p>
    <w:p w:rsidR="00F4266D" w:rsidRPr="00F4266D" w:rsidRDefault="00F4266D" w:rsidP="00F4266D">
      <w:pPr>
        <w:numPr>
          <w:ilvl w:val="1"/>
          <w:numId w:val="2"/>
        </w:numPr>
        <w:spacing w:line="249" w:lineRule="auto"/>
        <w:ind w:right="553" w:hanging="360"/>
        <w:rPr>
          <w:sz w:val="22"/>
        </w:rPr>
      </w:pPr>
      <w:r w:rsidRPr="00F4266D">
        <w:rPr>
          <w:sz w:val="22"/>
        </w:rPr>
        <w:t xml:space="preserve">Daily preparation? </w:t>
      </w:r>
    </w:p>
    <w:p w:rsidR="00F4266D" w:rsidRPr="00F4266D" w:rsidRDefault="00F4266D" w:rsidP="00F4266D">
      <w:pPr>
        <w:numPr>
          <w:ilvl w:val="1"/>
          <w:numId w:val="2"/>
        </w:numPr>
        <w:spacing w:line="249" w:lineRule="auto"/>
        <w:ind w:right="553" w:hanging="360"/>
        <w:rPr>
          <w:sz w:val="22"/>
        </w:rPr>
      </w:pPr>
      <w:r w:rsidRPr="00F4266D">
        <w:rPr>
          <w:sz w:val="22"/>
        </w:rPr>
        <w:t xml:space="preserve">Written assignments and/or homework completion? </w:t>
      </w:r>
    </w:p>
    <w:p w:rsidR="00F4266D" w:rsidRPr="00F4266D" w:rsidRDefault="00F4266D" w:rsidP="00F4266D">
      <w:pPr>
        <w:spacing w:after="0" w:line="259" w:lineRule="auto"/>
        <w:ind w:left="1080" w:firstLine="0"/>
        <w:rPr>
          <w:sz w:val="22"/>
        </w:rPr>
      </w:pPr>
      <w:r w:rsidRPr="00F4266D">
        <w:rPr>
          <w:sz w:val="22"/>
        </w:rPr>
        <w:t xml:space="preserve"> </w:t>
      </w:r>
    </w:p>
    <w:p w:rsidR="00F4266D" w:rsidRPr="00F4266D" w:rsidRDefault="00F4266D" w:rsidP="00F4266D">
      <w:pPr>
        <w:numPr>
          <w:ilvl w:val="0"/>
          <w:numId w:val="2"/>
        </w:numPr>
        <w:spacing w:line="249" w:lineRule="auto"/>
        <w:ind w:right="553" w:hanging="360"/>
        <w:rPr>
          <w:sz w:val="22"/>
        </w:rPr>
      </w:pPr>
      <w:r w:rsidRPr="00F4266D">
        <w:rPr>
          <w:sz w:val="22"/>
        </w:rPr>
        <w:t xml:space="preserve">What are your basic classroom rules? What are the consequences? </w:t>
      </w:r>
    </w:p>
    <w:p w:rsidR="00F4266D" w:rsidRPr="00F4266D" w:rsidRDefault="00F4266D" w:rsidP="00F4266D">
      <w:pPr>
        <w:spacing w:after="0" w:line="259" w:lineRule="auto"/>
        <w:ind w:left="360" w:firstLine="0"/>
        <w:rPr>
          <w:sz w:val="22"/>
        </w:rPr>
      </w:pPr>
      <w:r w:rsidRPr="00F4266D">
        <w:rPr>
          <w:sz w:val="22"/>
        </w:rPr>
        <w:t xml:space="preserve"> </w:t>
      </w:r>
    </w:p>
    <w:p w:rsidR="00F4266D" w:rsidRPr="00F4266D" w:rsidRDefault="00F4266D" w:rsidP="00F4266D">
      <w:pPr>
        <w:numPr>
          <w:ilvl w:val="0"/>
          <w:numId w:val="2"/>
        </w:numPr>
        <w:spacing w:line="249" w:lineRule="auto"/>
        <w:ind w:right="553" w:hanging="360"/>
        <w:rPr>
          <w:sz w:val="22"/>
        </w:rPr>
      </w:pPr>
      <w:r w:rsidRPr="00F4266D">
        <w:rPr>
          <w:sz w:val="22"/>
        </w:rPr>
        <w:t xml:space="preserve">Typically, how are students grouped for instruction in your classroom? </w:t>
      </w:r>
    </w:p>
    <w:p w:rsidR="00F4266D" w:rsidRPr="00F4266D" w:rsidRDefault="00F4266D" w:rsidP="00F4266D">
      <w:pPr>
        <w:spacing w:after="0" w:line="259" w:lineRule="auto"/>
        <w:ind w:left="360" w:firstLine="0"/>
        <w:rPr>
          <w:sz w:val="22"/>
        </w:rPr>
      </w:pPr>
      <w:r w:rsidRPr="00F4266D">
        <w:rPr>
          <w:b/>
          <w:sz w:val="22"/>
        </w:rPr>
        <w:t xml:space="preserve"> </w:t>
      </w:r>
    </w:p>
    <w:p w:rsidR="00F4266D" w:rsidRPr="00F4266D" w:rsidRDefault="00F4266D" w:rsidP="00F4266D">
      <w:pPr>
        <w:numPr>
          <w:ilvl w:val="0"/>
          <w:numId w:val="2"/>
        </w:numPr>
        <w:spacing w:line="249" w:lineRule="auto"/>
        <w:ind w:right="553" w:hanging="360"/>
        <w:rPr>
          <w:sz w:val="22"/>
        </w:rPr>
      </w:pPr>
      <w:r w:rsidRPr="00F4266D">
        <w:rPr>
          <w:sz w:val="22"/>
        </w:rPr>
        <w:t xml:space="preserve">What instructional methods do you like to use (e.g. lectures, class discussions)? </w:t>
      </w:r>
    </w:p>
    <w:p w:rsidR="00F4266D" w:rsidRPr="00F4266D" w:rsidRDefault="00F4266D" w:rsidP="00F4266D">
      <w:pPr>
        <w:spacing w:after="0" w:line="259" w:lineRule="auto"/>
        <w:ind w:left="360" w:firstLine="0"/>
        <w:rPr>
          <w:sz w:val="22"/>
        </w:rPr>
      </w:pPr>
      <w:r w:rsidRPr="00F4266D">
        <w:rPr>
          <w:sz w:val="22"/>
        </w:rPr>
        <w:t xml:space="preserve"> </w:t>
      </w:r>
    </w:p>
    <w:p w:rsidR="00F4266D" w:rsidRPr="00F4266D" w:rsidRDefault="00F4266D" w:rsidP="00F4266D">
      <w:pPr>
        <w:numPr>
          <w:ilvl w:val="0"/>
          <w:numId w:val="2"/>
        </w:numPr>
        <w:spacing w:line="249" w:lineRule="auto"/>
        <w:ind w:right="553" w:hanging="360"/>
        <w:rPr>
          <w:sz w:val="22"/>
        </w:rPr>
      </w:pPr>
      <w:r w:rsidRPr="00F4266D">
        <w:rPr>
          <w:sz w:val="22"/>
        </w:rPr>
        <w:t xml:space="preserve">What practice activities do you like to use (e.g. cooperative learning groups, labs)? </w:t>
      </w:r>
    </w:p>
    <w:p w:rsidR="00F4266D" w:rsidRPr="00F4266D" w:rsidRDefault="00F4266D" w:rsidP="00F4266D">
      <w:pPr>
        <w:spacing w:after="0" w:line="259" w:lineRule="auto"/>
        <w:ind w:left="360" w:firstLine="0"/>
        <w:rPr>
          <w:sz w:val="22"/>
        </w:rPr>
      </w:pPr>
      <w:r w:rsidRPr="00F4266D">
        <w:rPr>
          <w:sz w:val="22"/>
        </w:rPr>
        <w:t xml:space="preserve"> </w:t>
      </w:r>
    </w:p>
    <w:p w:rsidR="00F4266D" w:rsidRPr="00F4266D" w:rsidRDefault="00F4266D" w:rsidP="00F4266D">
      <w:pPr>
        <w:numPr>
          <w:ilvl w:val="0"/>
          <w:numId w:val="2"/>
        </w:numPr>
        <w:spacing w:line="249" w:lineRule="auto"/>
        <w:ind w:right="553" w:hanging="360"/>
        <w:rPr>
          <w:sz w:val="22"/>
        </w:rPr>
      </w:pPr>
      <w:r w:rsidRPr="00F4266D">
        <w:rPr>
          <w:sz w:val="22"/>
        </w:rPr>
        <w:t xml:space="preserve">How do you monitor and evaluate student progress? </w:t>
      </w:r>
    </w:p>
    <w:p w:rsidR="00F4266D" w:rsidRPr="00F4266D" w:rsidRDefault="00F4266D" w:rsidP="00F4266D">
      <w:pPr>
        <w:spacing w:after="0" w:line="259" w:lineRule="auto"/>
        <w:ind w:left="360" w:firstLine="0"/>
        <w:rPr>
          <w:sz w:val="22"/>
        </w:rPr>
      </w:pPr>
      <w:r w:rsidRPr="00F4266D">
        <w:rPr>
          <w:sz w:val="22"/>
        </w:rPr>
        <w:t xml:space="preserve"> </w:t>
      </w:r>
    </w:p>
    <w:p w:rsidR="00F4266D" w:rsidRPr="00F4266D" w:rsidRDefault="00F4266D" w:rsidP="00F4266D">
      <w:pPr>
        <w:numPr>
          <w:ilvl w:val="0"/>
          <w:numId w:val="2"/>
        </w:numPr>
        <w:spacing w:line="249" w:lineRule="auto"/>
        <w:ind w:right="553" w:hanging="360"/>
        <w:rPr>
          <w:sz w:val="22"/>
        </w:rPr>
      </w:pPr>
      <w:r w:rsidRPr="00F4266D">
        <w:rPr>
          <w:sz w:val="22"/>
        </w:rPr>
        <w:t xml:space="preserve">Describe your typical tests and quizzes. </w:t>
      </w:r>
    </w:p>
    <w:p w:rsidR="00F4266D" w:rsidRPr="00F4266D" w:rsidRDefault="00F4266D" w:rsidP="00F4266D">
      <w:pPr>
        <w:spacing w:after="0" w:line="259" w:lineRule="auto"/>
        <w:ind w:left="360" w:firstLine="0"/>
        <w:rPr>
          <w:sz w:val="22"/>
        </w:rPr>
      </w:pPr>
      <w:r w:rsidRPr="00F4266D">
        <w:rPr>
          <w:sz w:val="22"/>
        </w:rPr>
        <w:t xml:space="preserve"> </w:t>
      </w:r>
    </w:p>
    <w:p w:rsidR="00F4266D" w:rsidRPr="00F4266D" w:rsidRDefault="00F4266D" w:rsidP="00F4266D">
      <w:pPr>
        <w:numPr>
          <w:ilvl w:val="0"/>
          <w:numId w:val="2"/>
        </w:numPr>
        <w:spacing w:line="249" w:lineRule="auto"/>
        <w:ind w:right="553" w:hanging="360"/>
        <w:rPr>
          <w:sz w:val="22"/>
        </w:rPr>
      </w:pPr>
      <w:r w:rsidRPr="00F4266D">
        <w:rPr>
          <w:sz w:val="22"/>
        </w:rPr>
        <w:t xml:space="preserve">Describe other typical projects and assignments. </w:t>
      </w:r>
    </w:p>
    <w:p w:rsidR="00F4266D" w:rsidRPr="00F4266D" w:rsidRDefault="00F4266D" w:rsidP="00F4266D">
      <w:pPr>
        <w:spacing w:after="0" w:line="259" w:lineRule="auto"/>
        <w:ind w:left="360" w:firstLine="0"/>
        <w:rPr>
          <w:sz w:val="22"/>
        </w:rPr>
      </w:pPr>
      <w:r w:rsidRPr="00F4266D">
        <w:rPr>
          <w:sz w:val="22"/>
        </w:rPr>
        <w:t xml:space="preserve"> </w:t>
      </w:r>
    </w:p>
    <w:p w:rsidR="00F4266D" w:rsidRPr="00F4266D" w:rsidRDefault="00F4266D" w:rsidP="00F4266D">
      <w:pPr>
        <w:numPr>
          <w:ilvl w:val="0"/>
          <w:numId w:val="2"/>
        </w:numPr>
        <w:spacing w:line="249" w:lineRule="auto"/>
        <w:ind w:right="553" w:hanging="360"/>
        <w:rPr>
          <w:sz w:val="22"/>
        </w:rPr>
      </w:pPr>
      <w:r w:rsidRPr="00F4266D">
        <w:rPr>
          <w:sz w:val="22"/>
        </w:rPr>
        <w:t xml:space="preserve">Do you differentiate instruction for students with special needs?  If so, how? </w:t>
      </w:r>
    </w:p>
    <w:p w:rsidR="00F4266D" w:rsidRPr="00F4266D" w:rsidRDefault="00F4266D" w:rsidP="00F4266D">
      <w:pPr>
        <w:spacing w:after="0" w:line="259" w:lineRule="auto"/>
        <w:ind w:left="360" w:firstLine="0"/>
        <w:rPr>
          <w:sz w:val="22"/>
        </w:rPr>
      </w:pPr>
      <w:r w:rsidRPr="00F4266D">
        <w:rPr>
          <w:sz w:val="22"/>
        </w:rPr>
        <w:t xml:space="preserve"> </w:t>
      </w:r>
    </w:p>
    <w:p w:rsidR="00F4266D" w:rsidRPr="00F4266D" w:rsidRDefault="00F4266D" w:rsidP="00F4266D">
      <w:pPr>
        <w:numPr>
          <w:ilvl w:val="0"/>
          <w:numId w:val="2"/>
        </w:numPr>
        <w:spacing w:line="249" w:lineRule="auto"/>
        <w:ind w:right="553" w:hanging="360"/>
        <w:rPr>
          <w:sz w:val="22"/>
        </w:rPr>
      </w:pPr>
      <w:r w:rsidRPr="00F4266D">
        <w:rPr>
          <w:sz w:val="22"/>
        </w:rPr>
        <w:t xml:space="preserve">Is any special assistance given to students with disabilities during class? On written assignments? On tests and quizzes? </w:t>
      </w:r>
    </w:p>
    <w:p w:rsidR="00F4266D" w:rsidRPr="00F4266D" w:rsidRDefault="00F4266D" w:rsidP="00F4266D">
      <w:pPr>
        <w:spacing w:after="0" w:line="259" w:lineRule="auto"/>
        <w:ind w:left="360" w:firstLine="0"/>
        <w:rPr>
          <w:sz w:val="22"/>
        </w:rPr>
      </w:pPr>
      <w:r w:rsidRPr="00F4266D">
        <w:rPr>
          <w:sz w:val="22"/>
        </w:rPr>
        <w:t xml:space="preserve"> </w:t>
      </w:r>
    </w:p>
    <w:p w:rsidR="00F4266D" w:rsidRPr="00F4266D" w:rsidRDefault="00F4266D" w:rsidP="00F4266D">
      <w:pPr>
        <w:numPr>
          <w:ilvl w:val="0"/>
          <w:numId w:val="2"/>
        </w:numPr>
        <w:spacing w:line="249" w:lineRule="auto"/>
        <w:ind w:right="553" w:hanging="360"/>
        <w:rPr>
          <w:sz w:val="22"/>
        </w:rPr>
      </w:pPr>
      <w:r w:rsidRPr="00F4266D">
        <w:rPr>
          <w:sz w:val="22"/>
        </w:rPr>
        <w:t xml:space="preserve">How and when do you communicate with families? </w:t>
      </w:r>
      <w:bookmarkStart w:id="0" w:name="_GoBack"/>
      <w:bookmarkEnd w:id="0"/>
    </w:p>
    <w:p w:rsidR="00F4266D" w:rsidRPr="00F4266D" w:rsidRDefault="00F4266D" w:rsidP="00F4266D">
      <w:pPr>
        <w:spacing w:after="0" w:line="259" w:lineRule="auto"/>
        <w:ind w:left="360" w:firstLine="0"/>
        <w:rPr>
          <w:sz w:val="22"/>
        </w:rPr>
      </w:pPr>
      <w:r w:rsidRPr="00F4266D">
        <w:rPr>
          <w:sz w:val="22"/>
        </w:rPr>
        <w:t xml:space="preserve"> </w:t>
      </w:r>
    </w:p>
    <w:p w:rsidR="00F4266D" w:rsidRPr="00F4266D" w:rsidRDefault="00F4266D" w:rsidP="00F4266D">
      <w:pPr>
        <w:numPr>
          <w:ilvl w:val="0"/>
          <w:numId w:val="2"/>
        </w:numPr>
        <w:spacing w:line="249" w:lineRule="auto"/>
        <w:ind w:right="553" w:hanging="360"/>
        <w:rPr>
          <w:sz w:val="22"/>
        </w:rPr>
      </w:pPr>
      <w:r w:rsidRPr="00F4266D">
        <w:rPr>
          <w:sz w:val="22"/>
        </w:rPr>
        <w:t xml:space="preserve">What are you strengths as a teacher? What are your areas of challenge? How about your pet peeves? </w:t>
      </w:r>
    </w:p>
    <w:p w:rsidR="00F4266D" w:rsidRPr="00F4266D" w:rsidRDefault="00F4266D" w:rsidP="00F4266D">
      <w:pPr>
        <w:spacing w:after="0" w:line="259" w:lineRule="auto"/>
        <w:ind w:left="360" w:firstLine="0"/>
        <w:rPr>
          <w:sz w:val="22"/>
        </w:rPr>
      </w:pPr>
      <w:r w:rsidRPr="00F4266D">
        <w:rPr>
          <w:sz w:val="22"/>
        </w:rPr>
        <w:t xml:space="preserve"> </w:t>
      </w:r>
    </w:p>
    <w:p w:rsidR="00F4266D" w:rsidRPr="00F4266D" w:rsidRDefault="00F4266D" w:rsidP="00F4266D">
      <w:pPr>
        <w:numPr>
          <w:ilvl w:val="0"/>
          <w:numId w:val="2"/>
        </w:numPr>
        <w:spacing w:line="249" w:lineRule="auto"/>
        <w:ind w:right="553" w:hanging="360"/>
        <w:rPr>
          <w:sz w:val="22"/>
        </w:rPr>
      </w:pPr>
      <w:r w:rsidRPr="00F4266D">
        <w:rPr>
          <w:sz w:val="22"/>
        </w:rPr>
        <w:t xml:space="preserve">What do you see as our potential roles and responsibilities as co-teachers? </w:t>
      </w:r>
    </w:p>
    <w:p w:rsidR="00F4266D" w:rsidRPr="00F4266D" w:rsidRDefault="00F4266D" w:rsidP="00F4266D">
      <w:pPr>
        <w:spacing w:after="0" w:line="259" w:lineRule="auto"/>
        <w:ind w:left="360" w:firstLine="0"/>
        <w:rPr>
          <w:sz w:val="22"/>
        </w:rPr>
      </w:pPr>
      <w:r w:rsidRPr="00F4266D">
        <w:rPr>
          <w:sz w:val="22"/>
        </w:rPr>
        <w:t xml:space="preserve"> </w:t>
      </w:r>
    </w:p>
    <w:p w:rsidR="00F4266D" w:rsidRPr="00F4266D" w:rsidRDefault="00F4266D" w:rsidP="00F4266D">
      <w:pPr>
        <w:numPr>
          <w:ilvl w:val="0"/>
          <w:numId w:val="2"/>
        </w:numPr>
        <w:spacing w:line="249" w:lineRule="auto"/>
        <w:ind w:right="553" w:hanging="360"/>
        <w:rPr>
          <w:sz w:val="22"/>
        </w:rPr>
      </w:pPr>
      <w:r w:rsidRPr="00F4266D">
        <w:rPr>
          <w:sz w:val="22"/>
        </w:rPr>
        <w:t xml:space="preserve">If we decide to co-teach together, what are your biggest hopes for our work as a team?  What are your biggest concerns? </w:t>
      </w:r>
    </w:p>
    <w:p w:rsidR="00F4266D" w:rsidRPr="00F4266D" w:rsidRDefault="00F4266D" w:rsidP="00F4266D">
      <w:pPr>
        <w:spacing w:after="0" w:line="259" w:lineRule="auto"/>
        <w:ind w:left="0" w:firstLine="0"/>
        <w:rPr>
          <w:sz w:val="22"/>
        </w:rPr>
      </w:pPr>
      <w:r w:rsidRPr="00F4266D">
        <w:rPr>
          <w:sz w:val="22"/>
        </w:rPr>
        <w:t xml:space="preserve"> </w:t>
      </w:r>
    </w:p>
    <w:p w:rsidR="00F4266D" w:rsidRPr="00F4266D" w:rsidRDefault="00F4266D" w:rsidP="00F4266D">
      <w:pPr>
        <w:spacing w:after="395" w:line="259" w:lineRule="auto"/>
        <w:ind w:left="0" w:firstLine="0"/>
        <w:rPr>
          <w:sz w:val="22"/>
        </w:rPr>
      </w:pPr>
      <w:r w:rsidRPr="00F4266D">
        <w:rPr>
          <w:sz w:val="22"/>
        </w:rPr>
        <w:t xml:space="preserve"> </w:t>
      </w:r>
    </w:p>
    <w:p w:rsidR="00F4266D" w:rsidRPr="00F4266D" w:rsidRDefault="00F4266D" w:rsidP="00F4266D">
      <w:pPr>
        <w:spacing w:after="0" w:line="239" w:lineRule="auto"/>
        <w:ind w:left="0" w:right="684" w:firstLine="0"/>
        <w:rPr>
          <w:sz w:val="22"/>
        </w:rPr>
      </w:pPr>
      <w:r w:rsidRPr="00F4266D">
        <w:rPr>
          <w:sz w:val="22"/>
        </w:rPr>
        <w:t xml:space="preserve">Walter-Thomas, C. &amp; Bryant, M. (1996). Planning for effective co-teaching.  </w:t>
      </w:r>
      <w:r w:rsidRPr="00F4266D">
        <w:rPr>
          <w:i/>
          <w:sz w:val="22"/>
        </w:rPr>
        <w:t>Remedial and Special Education, 17</w:t>
      </w:r>
      <w:r w:rsidRPr="00F4266D">
        <w:rPr>
          <w:sz w:val="22"/>
        </w:rPr>
        <w:t>(4)</w:t>
      </w:r>
    </w:p>
    <w:p w:rsidR="00F4266D" w:rsidRPr="00F4266D" w:rsidRDefault="00F4266D">
      <w:pPr>
        <w:pStyle w:val="Heading1"/>
        <w:ind w:left="2298" w:right="0" w:firstLine="0"/>
        <w:jc w:val="left"/>
        <w:rPr>
          <w:sz w:val="22"/>
        </w:rPr>
      </w:pPr>
    </w:p>
    <w:p w:rsidR="00F4266D" w:rsidRPr="00F4266D" w:rsidRDefault="00F4266D" w:rsidP="00F4266D">
      <w:pPr>
        <w:ind w:left="0" w:firstLine="0"/>
        <w:rPr>
          <w:sz w:val="22"/>
        </w:rPr>
      </w:pPr>
      <w:r w:rsidRPr="00F4266D">
        <w:rPr>
          <w:sz w:val="22"/>
        </w:rPr>
        <w:br w:type="page"/>
      </w:r>
    </w:p>
    <w:p w:rsidR="00F4266D" w:rsidRPr="00F4266D" w:rsidRDefault="00F4266D">
      <w:pPr>
        <w:pStyle w:val="Heading1"/>
        <w:ind w:left="2298" w:right="0" w:firstLine="0"/>
        <w:jc w:val="left"/>
        <w:rPr>
          <w:sz w:val="22"/>
        </w:rPr>
      </w:pPr>
    </w:p>
    <w:p w:rsidR="00B47BBB" w:rsidRPr="00F4266D" w:rsidRDefault="00F4266D">
      <w:pPr>
        <w:pStyle w:val="Heading1"/>
        <w:ind w:left="2298" w:right="0" w:firstLine="0"/>
        <w:jc w:val="left"/>
        <w:rPr>
          <w:sz w:val="22"/>
        </w:rPr>
      </w:pPr>
      <w:r w:rsidRPr="00F4266D">
        <w:rPr>
          <w:sz w:val="22"/>
        </w:rPr>
        <w:t xml:space="preserve">Co-Teaching in the Classroom </w:t>
      </w:r>
    </w:p>
    <w:p w:rsidR="00B47BBB" w:rsidRPr="00F4266D" w:rsidRDefault="00F4266D">
      <w:pPr>
        <w:spacing w:after="0" w:line="259" w:lineRule="auto"/>
        <w:ind w:left="0" w:right="0" w:firstLine="0"/>
        <w:rPr>
          <w:sz w:val="22"/>
        </w:rPr>
      </w:pPr>
      <w:r w:rsidRPr="00F4266D">
        <w:rPr>
          <w:rFonts w:ascii="Times New Roman" w:eastAsia="Times New Roman" w:hAnsi="Times New Roman" w:cs="Times New Roman"/>
          <w:sz w:val="22"/>
        </w:rPr>
        <w:t xml:space="preserve"> </w:t>
      </w:r>
    </w:p>
    <w:tbl>
      <w:tblPr>
        <w:tblStyle w:val="TableGrid"/>
        <w:tblW w:w="8854" w:type="dxa"/>
        <w:tblInd w:w="-107" w:type="dxa"/>
        <w:tblCellMar>
          <w:top w:w="10" w:type="dxa"/>
          <w:left w:w="106" w:type="dxa"/>
          <w:bottom w:w="0" w:type="dxa"/>
          <w:right w:w="111" w:type="dxa"/>
        </w:tblCellMar>
        <w:tblLook w:val="04A0" w:firstRow="1" w:lastRow="0" w:firstColumn="1" w:lastColumn="0" w:noHBand="0" w:noVBand="1"/>
      </w:tblPr>
      <w:tblGrid>
        <w:gridCol w:w="4427"/>
        <w:gridCol w:w="4427"/>
      </w:tblGrid>
      <w:tr w:rsidR="00B47BBB" w:rsidRPr="00F4266D">
        <w:trPr>
          <w:trHeight w:val="836"/>
        </w:trPr>
        <w:tc>
          <w:tcPr>
            <w:tcW w:w="4427" w:type="dxa"/>
            <w:tcBorders>
              <w:top w:val="single" w:sz="4" w:space="0" w:color="000000"/>
              <w:left w:val="single" w:sz="4" w:space="0" w:color="000000"/>
              <w:bottom w:val="single" w:sz="4" w:space="0" w:color="000000"/>
              <w:right w:val="single" w:sz="4" w:space="0" w:color="000000"/>
            </w:tcBorders>
            <w:shd w:val="clear" w:color="auto" w:fill="E0E0E0"/>
          </w:tcPr>
          <w:p w:rsidR="00B47BBB" w:rsidRPr="00F4266D" w:rsidRDefault="00F4266D">
            <w:pPr>
              <w:spacing w:after="0" w:line="259" w:lineRule="auto"/>
              <w:ind w:left="1" w:right="0" w:firstLine="0"/>
              <w:rPr>
                <w:sz w:val="22"/>
              </w:rPr>
            </w:pPr>
            <w:r w:rsidRPr="00F4266D">
              <w:rPr>
                <w:b/>
                <w:sz w:val="22"/>
              </w:rPr>
              <w:t xml:space="preserve"> </w:t>
            </w:r>
          </w:p>
          <w:p w:rsidR="00B47BBB" w:rsidRPr="00F4266D" w:rsidRDefault="00F4266D">
            <w:pPr>
              <w:spacing w:after="0" w:line="259" w:lineRule="auto"/>
              <w:ind w:left="1" w:right="0" w:firstLine="0"/>
              <w:rPr>
                <w:sz w:val="22"/>
              </w:rPr>
            </w:pPr>
            <w:r w:rsidRPr="00F4266D">
              <w:rPr>
                <w:b/>
                <w:sz w:val="22"/>
              </w:rPr>
              <w:t xml:space="preserve">If one of you is doing this: </w:t>
            </w:r>
          </w:p>
          <w:p w:rsidR="00B47BBB" w:rsidRPr="00F4266D" w:rsidRDefault="00F4266D">
            <w:pPr>
              <w:spacing w:after="0" w:line="259" w:lineRule="auto"/>
              <w:ind w:left="1" w:right="0" w:firstLine="0"/>
              <w:rPr>
                <w:sz w:val="22"/>
              </w:rPr>
            </w:pPr>
            <w:r w:rsidRPr="00F4266D">
              <w:rPr>
                <w:b/>
                <w:sz w:val="22"/>
              </w:rPr>
              <w:t xml:space="preserve"> </w:t>
            </w:r>
          </w:p>
        </w:tc>
        <w:tc>
          <w:tcPr>
            <w:tcW w:w="4427" w:type="dxa"/>
            <w:tcBorders>
              <w:top w:val="single" w:sz="4" w:space="0" w:color="000000"/>
              <w:left w:val="single" w:sz="4" w:space="0" w:color="000000"/>
              <w:bottom w:val="single" w:sz="4" w:space="0" w:color="000000"/>
              <w:right w:val="single" w:sz="4" w:space="0" w:color="000000"/>
            </w:tcBorders>
            <w:shd w:val="clear" w:color="auto" w:fill="E0E0E0"/>
          </w:tcPr>
          <w:p w:rsidR="00B47BBB" w:rsidRPr="00F4266D" w:rsidRDefault="00F4266D">
            <w:pPr>
              <w:spacing w:after="0" w:line="259" w:lineRule="auto"/>
              <w:ind w:left="2" w:right="0" w:firstLine="0"/>
              <w:rPr>
                <w:sz w:val="22"/>
              </w:rPr>
            </w:pPr>
            <w:r w:rsidRPr="00F4266D">
              <w:rPr>
                <w:b/>
                <w:sz w:val="22"/>
              </w:rPr>
              <w:t xml:space="preserve"> </w:t>
            </w:r>
          </w:p>
          <w:p w:rsidR="00B47BBB" w:rsidRPr="00F4266D" w:rsidRDefault="00F4266D">
            <w:pPr>
              <w:spacing w:after="0" w:line="259" w:lineRule="auto"/>
              <w:ind w:left="2" w:right="0" w:firstLine="0"/>
              <w:rPr>
                <w:sz w:val="22"/>
              </w:rPr>
            </w:pPr>
            <w:r w:rsidRPr="00F4266D">
              <w:rPr>
                <w:b/>
                <w:sz w:val="22"/>
              </w:rPr>
              <w:t xml:space="preserve">The other can be doing this: </w:t>
            </w:r>
          </w:p>
          <w:p w:rsidR="00B47BBB" w:rsidRPr="00F4266D" w:rsidRDefault="00F4266D">
            <w:pPr>
              <w:spacing w:after="0" w:line="259" w:lineRule="auto"/>
              <w:ind w:left="2" w:right="0" w:firstLine="0"/>
              <w:rPr>
                <w:sz w:val="22"/>
              </w:rPr>
            </w:pPr>
            <w:r w:rsidRPr="00F4266D">
              <w:rPr>
                <w:b/>
                <w:sz w:val="22"/>
              </w:rPr>
              <w:t xml:space="preserve"> </w:t>
            </w:r>
          </w:p>
        </w:tc>
      </w:tr>
      <w:tr w:rsidR="00B47BBB" w:rsidRPr="00F4266D">
        <w:trPr>
          <w:trHeight w:val="769"/>
        </w:trPr>
        <w:tc>
          <w:tcPr>
            <w:tcW w:w="4427" w:type="dxa"/>
            <w:tcBorders>
              <w:top w:val="single" w:sz="4" w:space="0" w:color="000000"/>
              <w:left w:val="single" w:sz="4" w:space="0" w:color="000000"/>
              <w:bottom w:val="single" w:sz="4" w:space="0" w:color="000000"/>
              <w:right w:val="single" w:sz="4" w:space="0" w:color="000000"/>
            </w:tcBorders>
          </w:tcPr>
          <w:p w:rsidR="00B47BBB" w:rsidRPr="00F4266D" w:rsidRDefault="00F4266D">
            <w:pPr>
              <w:spacing w:after="0" w:line="259" w:lineRule="auto"/>
              <w:ind w:left="1" w:right="0" w:firstLine="0"/>
              <w:rPr>
                <w:sz w:val="22"/>
              </w:rPr>
            </w:pPr>
            <w:r w:rsidRPr="00F4266D">
              <w:rPr>
                <w:sz w:val="22"/>
              </w:rPr>
              <w:t xml:space="preserve">Lecturing </w:t>
            </w:r>
          </w:p>
        </w:tc>
        <w:tc>
          <w:tcPr>
            <w:tcW w:w="4427" w:type="dxa"/>
            <w:tcBorders>
              <w:top w:val="single" w:sz="4" w:space="0" w:color="000000"/>
              <w:left w:val="single" w:sz="4" w:space="0" w:color="000000"/>
              <w:bottom w:val="single" w:sz="4" w:space="0" w:color="000000"/>
              <w:right w:val="single" w:sz="4" w:space="0" w:color="000000"/>
            </w:tcBorders>
          </w:tcPr>
          <w:p w:rsidR="00B47BBB" w:rsidRPr="00F4266D" w:rsidRDefault="00F4266D">
            <w:pPr>
              <w:spacing w:after="0" w:line="259" w:lineRule="auto"/>
              <w:ind w:left="1" w:right="0" w:firstLine="0"/>
              <w:rPr>
                <w:sz w:val="22"/>
              </w:rPr>
            </w:pPr>
            <w:r w:rsidRPr="00F4266D">
              <w:rPr>
                <w:sz w:val="22"/>
              </w:rPr>
              <w:t xml:space="preserve">Modeling </w:t>
            </w:r>
            <w:proofErr w:type="spellStart"/>
            <w:r w:rsidRPr="00F4266D">
              <w:rPr>
                <w:sz w:val="22"/>
              </w:rPr>
              <w:t>notetaking</w:t>
            </w:r>
            <w:proofErr w:type="spellEnd"/>
            <w:r w:rsidRPr="00F4266D">
              <w:rPr>
                <w:sz w:val="22"/>
              </w:rPr>
              <w:t xml:space="preserve"> on the board or overhead, ensuring “brain breaks” so that students can process lecture information </w:t>
            </w:r>
          </w:p>
        </w:tc>
      </w:tr>
      <w:tr w:rsidR="00B47BBB" w:rsidRPr="00F4266D">
        <w:trPr>
          <w:trHeight w:val="769"/>
        </w:trPr>
        <w:tc>
          <w:tcPr>
            <w:tcW w:w="4427" w:type="dxa"/>
            <w:tcBorders>
              <w:top w:val="single" w:sz="4" w:space="0" w:color="000000"/>
              <w:left w:val="single" w:sz="4" w:space="0" w:color="000000"/>
              <w:bottom w:val="single" w:sz="4" w:space="0" w:color="000000"/>
              <w:right w:val="single" w:sz="4" w:space="0" w:color="000000"/>
            </w:tcBorders>
          </w:tcPr>
          <w:p w:rsidR="00B47BBB" w:rsidRPr="00F4266D" w:rsidRDefault="00F4266D">
            <w:pPr>
              <w:spacing w:after="0" w:line="259" w:lineRule="auto"/>
              <w:ind w:left="1" w:right="0" w:firstLine="0"/>
              <w:rPr>
                <w:sz w:val="22"/>
              </w:rPr>
            </w:pPr>
            <w:r w:rsidRPr="00F4266D">
              <w:rPr>
                <w:sz w:val="22"/>
              </w:rPr>
              <w:t xml:space="preserve">Taking attendance </w:t>
            </w:r>
          </w:p>
        </w:tc>
        <w:tc>
          <w:tcPr>
            <w:tcW w:w="4427" w:type="dxa"/>
            <w:tcBorders>
              <w:top w:val="single" w:sz="4" w:space="0" w:color="000000"/>
              <w:left w:val="single" w:sz="4" w:space="0" w:color="000000"/>
              <w:bottom w:val="single" w:sz="4" w:space="0" w:color="000000"/>
              <w:right w:val="single" w:sz="4" w:space="0" w:color="000000"/>
            </w:tcBorders>
          </w:tcPr>
          <w:p w:rsidR="00B47BBB" w:rsidRPr="00F4266D" w:rsidRDefault="00F4266D">
            <w:pPr>
              <w:spacing w:after="0" w:line="259" w:lineRule="auto"/>
              <w:ind w:left="1" w:right="0" w:firstLine="0"/>
              <w:rPr>
                <w:sz w:val="22"/>
              </w:rPr>
            </w:pPr>
            <w:r w:rsidRPr="00F4266D">
              <w:rPr>
                <w:sz w:val="22"/>
              </w:rPr>
              <w:t xml:space="preserve">Collecting and reviewing last night’s </w:t>
            </w:r>
          </w:p>
          <w:p w:rsidR="00B47BBB" w:rsidRPr="00F4266D" w:rsidRDefault="00F4266D">
            <w:pPr>
              <w:spacing w:after="0" w:line="259" w:lineRule="auto"/>
              <w:ind w:left="2" w:right="0" w:firstLine="0"/>
              <w:rPr>
                <w:sz w:val="22"/>
              </w:rPr>
            </w:pPr>
            <w:r w:rsidRPr="00F4266D">
              <w:rPr>
                <w:sz w:val="22"/>
              </w:rPr>
              <w:t xml:space="preserve">homework; introducing a social or study skill </w:t>
            </w:r>
          </w:p>
        </w:tc>
      </w:tr>
      <w:tr w:rsidR="00B47BBB" w:rsidRPr="00F4266D">
        <w:trPr>
          <w:trHeight w:val="516"/>
        </w:trPr>
        <w:tc>
          <w:tcPr>
            <w:tcW w:w="4427" w:type="dxa"/>
            <w:tcBorders>
              <w:top w:val="single" w:sz="4" w:space="0" w:color="000000"/>
              <w:left w:val="single" w:sz="4" w:space="0" w:color="000000"/>
              <w:bottom w:val="single" w:sz="4" w:space="0" w:color="000000"/>
              <w:right w:val="single" w:sz="4" w:space="0" w:color="000000"/>
            </w:tcBorders>
          </w:tcPr>
          <w:p w:rsidR="00B47BBB" w:rsidRPr="00F4266D" w:rsidRDefault="00F4266D">
            <w:pPr>
              <w:spacing w:after="0" w:line="259" w:lineRule="auto"/>
              <w:ind w:left="1" w:right="0" w:firstLine="0"/>
              <w:rPr>
                <w:sz w:val="22"/>
              </w:rPr>
            </w:pPr>
            <w:r w:rsidRPr="00F4266D">
              <w:rPr>
                <w:sz w:val="22"/>
              </w:rPr>
              <w:t xml:space="preserve">Passing out papers </w:t>
            </w:r>
          </w:p>
        </w:tc>
        <w:tc>
          <w:tcPr>
            <w:tcW w:w="4427" w:type="dxa"/>
            <w:tcBorders>
              <w:top w:val="single" w:sz="4" w:space="0" w:color="000000"/>
              <w:left w:val="single" w:sz="4" w:space="0" w:color="000000"/>
              <w:bottom w:val="single" w:sz="4" w:space="0" w:color="000000"/>
              <w:right w:val="single" w:sz="4" w:space="0" w:color="000000"/>
            </w:tcBorders>
          </w:tcPr>
          <w:p w:rsidR="00B47BBB" w:rsidRPr="00F4266D" w:rsidRDefault="00F4266D">
            <w:pPr>
              <w:spacing w:after="0" w:line="259" w:lineRule="auto"/>
              <w:ind w:left="2" w:right="0" w:hanging="1"/>
              <w:rPr>
                <w:sz w:val="22"/>
              </w:rPr>
            </w:pPr>
            <w:r w:rsidRPr="00F4266D">
              <w:rPr>
                <w:sz w:val="22"/>
              </w:rPr>
              <w:t xml:space="preserve">Reviewing directions; modeling the first problem on the assignment </w:t>
            </w:r>
          </w:p>
        </w:tc>
      </w:tr>
      <w:tr w:rsidR="00B47BBB" w:rsidRPr="00F4266D">
        <w:trPr>
          <w:trHeight w:val="516"/>
        </w:trPr>
        <w:tc>
          <w:tcPr>
            <w:tcW w:w="4427" w:type="dxa"/>
            <w:tcBorders>
              <w:top w:val="single" w:sz="4" w:space="0" w:color="000000"/>
              <w:left w:val="single" w:sz="4" w:space="0" w:color="000000"/>
              <w:bottom w:val="single" w:sz="4" w:space="0" w:color="000000"/>
              <w:right w:val="single" w:sz="4" w:space="0" w:color="000000"/>
            </w:tcBorders>
          </w:tcPr>
          <w:p w:rsidR="00B47BBB" w:rsidRPr="00F4266D" w:rsidRDefault="00F4266D">
            <w:pPr>
              <w:spacing w:after="0" w:line="259" w:lineRule="auto"/>
              <w:ind w:left="1" w:right="0" w:firstLine="0"/>
              <w:rPr>
                <w:sz w:val="22"/>
              </w:rPr>
            </w:pPr>
            <w:r w:rsidRPr="00F4266D">
              <w:rPr>
                <w:sz w:val="22"/>
              </w:rPr>
              <w:t xml:space="preserve">Giving instructions orally </w:t>
            </w:r>
          </w:p>
        </w:tc>
        <w:tc>
          <w:tcPr>
            <w:tcW w:w="4427" w:type="dxa"/>
            <w:tcBorders>
              <w:top w:val="single" w:sz="4" w:space="0" w:color="000000"/>
              <w:left w:val="single" w:sz="4" w:space="0" w:color="000000"/>
              <w:bottom w:val="single" w:sz="4" w:space="0" w:color="000000"/>
              <w:right w:val="single" w:sz="4" w:space="0" w:color="000000"/>
            </w:tcBorders>
          </w:tcPr>
          <w:p w:rsidR="00B47BBB" w:rsidRPr="00F4266D" w:rsidRDefault="00F4266D">
            <w:pPr>
              <w:spacing w:after="0" w:line="259" w:lineRule="auto"/>
              <w:ind w:left="2" w:right="0" w:firstLine="0"/>
              <w:rPr>
                <w:sz w:val="22"/>
              </w:rPr>
            </w:pPr>
            <w:r w:rsidRPr="00F4266D">
              <w:rPr>
                <w:sz w:val="22"/>
              </w:rPr>
              <w:t xml:space="preserve">Writing down instructions on the board; repeating or clarifying any difficult content </w:t>
            </w:r>
          </w:p>
        </w:tc>
      </w:tr>
      <w:tr w:rsidR="00B47BBB" w:rsidRPr="00F4266D">
        <w:trPr>
          <w:trHeight w:val="516"/>
        </w:trPr>
        <w:tc>
          <w:tcPr>
            <w:tcW w:w="4427" w:type="dxa"/>
            <w:tcBorders>
              <w:top w:val="single" w:sz="4" w:space="0" w:color="000000"/>
              <w:left w:val="single" w:sz="4" w:space="0" w:color="000000"/>
              <w:bottom w:val="single" w:sz="4" w:space="0" w:color="000000"/>
              <w:right w:val="single" w:sz="4" w:space="0" w:color="000000"/>
            </w:tcBorders>
          </w:tcPr>
          <w:p w:rsidR="00B47BBB" w:rsidRPr="00F4266D" w:rsidRDefault="00F4266D">
            <w:pPr>
              <w:spacing w:after="0" w:line="259" w:lineRule="auto"/>
              <w:ind w:left="1" w:right="0" w:firstLine="0"/>
              <w:rPr>
                <w:sz w:val="22"/>
              </w:rPr>
            </w:pPr>
            <w:r w:rsidRPr="00F4266D">
              <w:rPr>
                <w:sz w:val="22"/>
              </w:rPr>
              <w:t xml:space="preserve">Checking for understanding with large heterogeneous group of students </w:t>
            </w:r>
          </w:p>
        </w:tc>
        <w:tc>
          <w:tcPr>
            <w:tcW w:w="4427" w:type="dxa"/>
            <w:tcBorders>
              <w:top w:val="single" w:sz="4" w:space="0" w:color="000000"/>
              <w:left w:val="single" w:sz="4" w:space="0" w:color="000000"/>
              <w:bottom w:val="single" w:sz="4" w:space="0" w:color="000000"/>
              <w:right w:val="single" w:sz="4" w:space="0" w:color="000000"/>
            </w:tcBorders>
          </w:tcPr>
          <w:p w:rsidR="00B47BBB" w:rsidRPr="00F4266D" w:rsidRDefault="00F4266D">
            <w:pPr>
              <w:spacing w:after="0" w:line="259" w:lineRule="auto"/>
              <w:ind w:left="2" w:right="0" w:firstLine="0"/>
              <w:rPr>
                <w:sz w:val="22"/>
              </w:rPr>
            </w:pPr>
            <w:r w:rsidRPr="00F4266D">
              <w:rPr>
                <w:sz w:val="22"/>
              </w:rPr>
              <w:t xml:space="preserve">Checking for understanding with small heterogeneous group of students </w:t>
            </w:r>
          </w:p>
        </w:tc>
      </w:tr>
      <w:tr w:rsidR="00B47BBB" w:rsidRPr="00F4266D">
        <w:trPr>
          <w:trHeight w:val="516"/>
        </w:trPr>
        <w:tc>
          <w:tcPr>
            <w:tcW w:w="4427" w:type="dxa"/>
            <w:tcBorders>
              <w:top w:val="single" w:sz="4" w:space="0" w:color="000000"/>
              <w:left w:val="single" w:sz="4" w:space="0" w:color="000000"/>
              <w:bottom w:val="single" w:sz="4" w:space="0" w:color="000000"/>
              <w:right w:val="single" w:sz="4" w:space="0" w:color="000000"/>
            </w:tcBorders>
          </w:tcPr>
          <w:p w:rsidR="00B47BBB" w:rsidRPr="00F4266D" w:rsidRDefault="00F4266D">
            <w:pPr>
              <w:spacing w:after="0" w:line="259" w:lineRule="auto"/>
              <w:ind w:left="1" w:right="0" w:firstLine="0"/>
              <w:rPr>
                <w:sz w:val="22"/>
              </w:rPr>
            </w:pPr>
            <w:r w:rsidRPr="00F4266D">
              <w:rPr>
                <w:sz w:val="22"/>
              </w:rPr>
              <w:t xml:space="preserve">Circulating, providing one-on-one support as needed </w:t>
            </w:r>
          </w:p>
        </w:tc>
        <w:tc>
          <w:tcPr>
            <w:tcW w:w="4427" w:type="dxa"/>
            <w:tcBorders>
              <w:top w:val="single" w:sz="4" w:space="0" w:color="000000"/>
              <w:left w:val="single" w:sz="4" w:space="0" w:color="000000"/>
              <w:bottom w:val="single" w:sz="4" w:space="0" w:color="000000"/>
              <w:right w:val="single" w:sz="4" w:space="0" w:color="000000"/>
            </w:tcBorders>
          </w:tcPr>
          <w:p w:rsidR="00B47BBB" w:rsidRPr="00F4266D" w:rsidRDefault="00F4266D">
            <w:pPr>
              <w:spacing w:after="0" w:line="259" w:lineRule="auto"/>
              <w:ind w:left="2" w:right="0" w:firstLine="0"/>
              <w:rPr>
                <w:sz w:val="22"/>
              </w:rPr>
            </w:pPr>
            <w:r w:rsidRPr="00F4266D">
              <w:rPr>
                <w:sz w:val="22"/>
              </w:rPr>
              <w:t xml:space="preserve">Providing direct instruction to whole class </w:t>
            </w:r>
          </w:p>
        </w:tc>
      </w:tr>
      <w:tr w:rsidR="00B47BBB" w:rsidRPr="00F4266D">
        <w:trPr>
          <w:trHeight w:val="516"/>
        </w:trPr>
        <w:tc>
          <w:tcPr>
            <w:tcW w:w="4427" w:type="dxa"/>
            <w:tcBorders>
              <w:top w:val="single" w:sz="4" w:space="0" w:color="000000"/>
              <w:left w:val="single" w:sz="4" w:space="0" w:color="000000"/>
              <w:bottom w:val="single" w:sz="4" w:space="0" w:color="000000"/>
              <w:right w:val="single" w:sz="4" w:space="0" w:color="000000"/>
            </w:tcBorders>
          </w:tcPr>
          <w:p w:rsidR="00B47BBB" w:rsidRPr="00F4266D" w:rsidRDefault="00F4266D">
            <w:pPr>
              <w:spacing w:after="0" w:line="259" w:lineRule="auto"/>
              <w:ind w:left="1" w:right="0" w:firstLine="0"/>
              <w:rPr>
                <w:sz w:val="22"/>
              </w:rPr>
            </w:pPr>
            <w:r w:rsidRPr="00F4266D">
              <w:rPr>
                <w:sz w:val="22"/>
              </w:rPr>
              <w:t xml:space="preserve">Prepping half the class for one side of a debate </w:t>
            </w:r>
          </w:p>
        </w:tc>
        <w:tc>
          <w:tcPr>
            <w:tcW w:w="4427" w:type="dxa"/>
            <w:tcBorders>
              <w:top w:val="single" w:sz="4" w:space="0" w:color="000000"/>
              <w:left w:val="single" w:sz="4" w:space="0" w:color="000000"/>
              <w:bottom w:val="single" w:sz="4" w:space="0" w:color="000000"/>
              <w:right w:val="single" w:sz="4" w:space="0" w:color="000000"/>
            </w:tcBorders>
          </w:tcPr>
          <w:p w:rsidR="00B47BBB" w:rsidRPr="00F4266D" w:rsidRDefault="00F4266D">
            <w:pPr>
              <w:spacing w:after="0" w:line="259" w:lineRule="auto"/>
              <w:ind w:left="2" w:right="0" w:firstLine="0"/>
              <w:rPr>
                <w:sz w:val="22"/>
              </w:rPr>
            </w:pPr>
            <w:r w:rsidRPr="00F4266D">
              <w:rPr>
                <w:sz w:val="22"/>
              </w:rPr>
              <w:t>Prepping the other side of the clas</w:t>
            </w:r>
            <w:r w:rsidRPr="00F4266D">
              <w:rPr>
                <w:sz w:val="22"/>
              </w:rPr>
              <w:t xml:space="preserve">s for the opposing side of the debate </w:t>
            </w:r>
          </w:p>
        </w:tc>
      </w:tr>
      <w:tr w:rsidR="00B47BBB" w:rsidRPr="00F4266D">
        <w:trPr>
          <w:trHeight w:val="263"/>
        </w:trPr>
        <w:tc>
          <w:tcPr>
            <w:tcW w:w="4427" w:type="dxa"/>
            <w:tcBorders>
              <w:top w:val="single" w:sz="4" w:space="0" w:color="000000"/>
              <w:left w:val="single" w:sz="4" w:space="0" w:color="000000"/>
              <w:bottom w:val="single" w:sz="4" w:space="0" w:color="000000"/>
              <w:right w:val="single" w:sz="4" w:space="0" w:color="000000"/>
            </w:tcBorders>
          </w:tcPr>
          <w:p w:rsidR="00B47BBB" w:rsidRPr="00F4266D" w:rsidRDefault="00F4266D">
            <w:pPr>
              <w:spacing w:after="0" w:line="259" w:lineRule="auto"/>
              <w:ind w:left="1" w:right="0" w:firstLine="0"/>
              <w:rPr>
                <w:sz w:val="22"/>
              </w:rPr>
            </w:pPr>
            <w:r w:rsidRPr="00F4266D">
              <w:rPr>
                <w:sz w:val="22"/>
              </w:rPr>
              <w:t xml:space="preserve">Facilitating a silent activity </w:t>
            </w:r>
          </w:p>
        </w:tc>
        <w:tc>
          <w:tcPr>
            <w:tcW w:w="4427" w:type="dxa"/>
            <w:tcBorders>
              <w:top w:val="single" w:sz="4" w:space="0" w:color="000000"/>
              <w:left w:val="single" w:sz="4" w:space="0" w:color="000000"/>
              <w:bottom w:val="single" w:sz="4" w:space="0" w:color="000000"/>
              <w:right w:val="single" w:sz="4" w:space="0" w:color="000000"/>
            </w:tcBorders>
          </w:tcPr>
          <w:p w:rsidR="00B47BBB" w:rsidRPr="00F4266D" w:rsidRDefault="00F4266D">
            <w:pPr>
              <w:spacing w:after="0" w:line="259" w:lineRule="auto"/>
              <w:ind w:left="2" w:right="0" w:firstLine="0"/>
              <w:rPr>
                <w:sz w:val="22"/>
              </w:rPr>
            </w:pPr>
            <w:r w:rsidRPr="00F4266D">
              <w:rPr>
                <w:sz w:val="22"/>
              </w:rPr>
              <w:t xml:space="preserve">Circulating, checking for comprehension </w:t>
            </w:r>
          </w:p>
        </w:tc>
      </w:tr>
      <w:tr w:rsidR="00B47BBB" w:rsidRPr="00F4266D">
        <w:trPr>
          <w:trHeight w:val="516"/>
        </w:trPr>
        <w:tc>
          <w:tcPr>
            <w:tcW w:w="4427" w:type="dxa"/>
            <w:tcBorders>
              <w:top w:val="single" w:sz="4" w:space="0" w:color="000000"/>
              <w:left w:val="single" w:sz="4" w:space="0" w:color="000000"/>
              <w:bottom w:val="single" w:sz="4" w:space="0" w:color="000000"/>
              <w:right w:val="single" w:sz="4" w:space="0" w:color="000000"/>
            </w:tcBorders>
          </w:tcPr>
          <w:p w:rsidR="00B47BBB" w:rsidRPr="00F4266D" w:rsidRDefault="00F4266D">
            <w:pPr>
              <w:spacing w:after="0" w:line="259" w:lineRule="auto"/>
              <w:ind w:left="1" w:right="0" w:firstLine="0"/>
              <w:rPr>
                <w:sz w:val="22"/>
              </w:rPr>
            </w:pPr>
            <w:r w:rsidRPr="00F4266D">
              <w:rPr>
                <w:sz w:val="22"/>
              </w:rPr>
              <w:t xml:space="preserve">Providing large group instruction </w:t>
            </w:r>
          </w:p>
        </w:tc>
        <w:tc>
          <w:tcPr>
            <w:tcW w:w="4427" w:type="dxa"/>
            <w:tcBorders>
              <w:top w:val="single" w:sz="4" w:space="0" w:color="000000"/>
              <w:left w:val="single" w:sz="4" w:space="0" w:color="000000"/>
              <w:bottom w:val="single" w:sz="4" w:space="0" w:color="000000"/>
              <w:right w:val="single" w:sz="4" w:space="0" w:color="000000"/>
            </w:tcBorders>
          </w:tcPr>
          <w:p w:rsidR="00B47BBB" w:rsidRPr="00F4266D" w:rsidRDefault="00F4266D">
            <w:pPr>
              <w:spacing w:after="0" w:line="259" w:lineRule="auto"/>
              <w:ind w:left="2" w:right="0" w:hanging="1"/>
              <w:rPr>
                <w:sz w:val="22"/>
              </w:rPr>
            </w:pPr>
            <w:r w:rsidRPr="00F4266D">
              <w:rPr>
                <w:sz w:val="22"/>
              </w:rPr>
              <w:t xml:space="preserve">Circulating, using proximity control for behavior management </w:t>
            </w:r>
          </w:p>
        </w:tc>
      </w:tr>
      <w:tr w:rsidR="00B47BBB" w:rsidRPr="00F4266D">
        <w:trPr>
          <w:trHeight w:val="516"/>
        </w:trPr>
        <w:tc>
          <w:tcPr>
            <w:tcW w:w="4427" w:type="dxa"/>
            <w:tcBorders>
              <w:top w:val="single" w:sz="4" w:space="0" w:color="000000"/>
              <w:left w:val="single" w:sz="4" w:space="0" w:color="000000"/>
              <w:bottom w:val="single" w:sz="4" w:space="0" w:color="000000"/>
              <w:right w:val="single" w:sz="4" w:space="0" w:color="000000"/>
            </w:tcBorders>
          </w:tcPr>
          <w:p w:rsidR="00B47BBB" w:rsidRPr="00F4266D" w:rsidRDefault="00F4266D">
            <w:pPr>
              <w:spacing w:after="0" w:line="259" w:lineRule="auto"/>
              <w:ind w:left="1" w:right="0" w:firstLine="0"/>
              <w:rPr>
                <w:sz w:val="22"/>
              </w:rPr>
            </w:pPr>
            <w:r w:rsidRPr="00F4266D">
              <w:rPr>
                <w:sz w:val="22"/>
              </w:rPr>
              <w:t xml:space="preserve">Running last minute copies or errands in the building </w:t>
            </w:r>
          </w:p>
        </w:tc>
        <w:tc>
          <w:tcPr>
            <w:tcW w:w="4427" w:type="dxa"/>
            <w:tcBorders>
              <w:top w:val="single" w:sz="4" w:space="0" w:color="000000"/>
              <w:left w:val="single" w:sz="4" w:space="0" w:color="000000"/>
              <w:bottom w:val="single" w:sz="4" w:space="0" w:color="000000"/>
              <w:right w:val="single" w:sz="4" w:space="0" w:color="000000"/>
            </w:tcBorders>
          </w:tcPr>
          <w:p w:rsidR="00B47BBB" w:rsidRPr="00F4266D" w:rsidRDefault="00F4266D">
            <w:pPr>
              <w:spacing w:after="0" w:line="259" w:lineRule="auto"/>
              <w:ind w:left="2" w:right="0" w:firstLine="0"/>
              <w:rPr>
                <w:sz w:val="22"/>
              </w:rPr>
            </w:pPr>
            <w:r w:rsidRPr="00F4266D">
              <w:rPr>
                <w:sz w:val="22"/>
              </w:rPr>
              <w:t xml:space="preserve">Reviewing homework, previewing a study skill or test-taking strategy </w:t>
            </w:r>
          </w:p>
        </w:tc>
      </w:tr>
      <w:tr w:rsidR="00B47BBB" w:rsidRPr="00F4266D">
        <w:trPr>
          <w:trHeight w:val="516"/>
        </w:trPr>
        <w:tc>
          <w:tcPr>
            <w:tcW w:w="4427" w:type="dxa"/>
            <w:tcBorders>
              <w:top w:val="single" w:sz="4" w:space="0" w:color="000000"/>
              <w:left w:val="single" w:sz="4" w:space="0" w:color="000000"/>
              <w:bottom w:val="single" w:sz="4" w:space="0" w:color="000000"/>
              <w:right w:val="single" w:sz="4" w:space="0" w:color="000000"/>
            </w:tcBorders>
          </w:tcPr>
          <w:p w:rsidR="00B47BBB" w:rsidRPr="00F4266D" w:rsidRDefault="00F4266D">
            <w:pPr>
              <w:spacing w:after="0" w:line="259" w:lineRule="auto"/>
              <w:ind w:left="1" w:right="0" w:firstLine="0"/>
              <w:rPr>
                <w:sz w:val="22"/>
              </w:rPr>
            </w:pPr>
            <w:r w:rsidRPr="00F4266D">
              <w:rPr>
                <w:sz w:val="22"/>
              </w:rPr>
              <w:t xml:space="preserve">Re-teaching or pre-teaching with a small group </w:t>
            </w:r>
          </w:p>
        </w:tc>
        <w:tc>
          <w:tcPr>
            <w:tcW w:w="4427" w:type="dxa"/>
            <w:tcBorders>
              <w:top w:val="single" w:sz="4" w:space="0" w:color="000000"/>
              <w:left w:val="single" w:sz="4" w:space="0" w:color="000000"/>
              <w:bottom w:val="single" w:sz="4" w:space="0" w:color="000000"/>
              <w:right w:val="single" w:sz="4" w:space="0" w:color="000000"/>
            </w:tcBorders>
          </w:tcPr>
          <w:p w:rsidR="00B47BBB" w:rsidRPr="00F4266D" w:rsidRDefault="00F4266D">
            <w:pPr>
              <w:spacing w:after="0" w:line="259" w:lineRule="auto"/>
              <w:ind w:left="2" w:right="0" w:firstLine="0"/>
              <w:rPr>
                <w:sz w:val="22"/>
              </w:rPr>
            </w:pPr>
            <w:r w:rsidRPr="00F4266D">
              <w:rPr>
                <w:sz w:val="22"/>
              </w:rPr>
              <w:t xml:space="preserve">Monitoring the large group as they work independently </w:t>
            </w:r>
          </w:p>
        </w:tc>
      </w:tr>
      <w:tr w:rsidR="00B47BBB" w:rsidRPr="00F4266D">
        <w:trPr>
          <w:trHeight w:val="516"/>
        </w:trPr>
        <w:tc>
          <w:tcPr>
            <w:tcW w:w="4427" w:type="dxa"/>
            <w:tcBorders>
              <w:top w:val="single" w:sz="4" w:space="0" w:color="000000"/>
              <w:left w:val="single" w:sz="4" w:space="0" w:color="000000"/>
              <w:bottom w:val="single" w:sz="4" w:space="0" w:color="000000"/>
              <w:right w:val="single" w:sz="4" w:space="0" w:color="000000"/>
            </w:tcBorders>
          </w:tcPr>
          <w:p w:rsidR="00B47BBB" w:rsidRPr="00F4266D" w:rsidRDefault="00F4266D">
            <w:pPr>
              <w:spacing w:after="0" w:line="259" w:lineRule="auto"/>
              <w:ind w:left="1" w:right="0" w:firstLine="0"/>
              <w:rPr>
                <w:sz w:val="22"/>
              </w:rPr>
            </w:pPr>
            <w:r w:rsidRPr="00F4266D">
              <w:rPr>
                <w:sz w:val="22"/>
              </w:rPr>
              <w:t xml:space="preserve">Facilitating sustained silent reading </w:t>
            </w:r>
          </w:p>
        </w:tc>
        <w:tc>
          <w:tcPr>
            <w:tcW w:w="4427" w:type="dxa"/>
            <w:tcBorders>
              <w:top w:val="single" w:sz="4" w:space="0" w:color="000000"/>
              <w:left w:val="single" w:sz="4" w:space="0" w:color="000000"/>
              <w:bottom w:val="single" w:sz="4" w:space="0" w:color="000000"/>
              <w:right w:val="single" w:sz="4" w:space="0" w:color="000000"/>
            </w:tcBorders>
          </w:tcPr>
          <w:p w:rsidR="00B47BBB" w:rsidRPr="00F4266D" w:rsidRDefault="00F4266D">
            <w:pPr>
              <w:spacing w:after="0" w:line="259" w:lineRule="auto"/>
              <w:ind w:left="2" w:right="0" w:hanging="2"/>
              <w:rPr>
                <w:sz w:val="22"/>
              </w:rPr>
            </w:pPr>
            <w:r w:rsidRPr="00F4266D">
              <w:rPr>
                <w:sz w:val="22"/>
              </w:rPr>
              <w:t xml:space="preserve">Reading aloud quietly with a small group; previewing upcoming information </w:t>
            </w:r>
          </w:p>
        </w:tc>
      </w:tr>
      <w:tr w:rsidR="00B47BBB" w:rsidRPr="00F4266D">
        <w:trPr>
          <w:trHeight w:val="516"/>
        </w:trPr>
        <w:tc>
          <w:tcPr>
            <w:tcW w:w="4427" w:type="dxa"/>
            <w:tcBorders>
              <w:top w:val="single" w:sz="4" w:space="0" w:color="000000"/>
              <w:left w:val="single" w:sz="4" w:space="0" w:color="000000"/>
              <w:bottom w:val="single" w:sz="4" w:space="0" w:color="000000"/>
              <w:right w:val="single" w:sz="4" w:space="0" w:color="000000"/>
            </w:tcBorders>
          </w:tcPr>
          <w:p w:rsidR="00B47BBB" w:rsidRPr="00F4266D" w:rsidRDefault="00F4266D">
            <w:pPr>
              <w:spacing w:after="0" w:line="259" w:lineRule="auto"/>
              <w:ind w:left="1" w:right="0" w:firstLine="0"/>
              <w:rPr>
                <w:sz w:val="22"/>
              </w:rPr>
            </w:pPr>
            <w:r w:rsidRPr="00F4266D">
              <w:rPr>
                <w:sz w:val="22"/>
              </w:rPr>
              <w:t>Reading a test aloud to a group of students</w:t>
            </w:r>
          </w:p>
        </w:tc>
        <w:tc>
          <w:tcPr>
            <w:tcW w:w="4427" w:type="dxa"/>
            <w:tcBorders>
              <w:top w:val="single" w:sz="4" w:space="0" w:color="000000"/>
              <w:left w:val="single" w:sz="4" w:space="0" w:color="000000"/>
              <w:bottom w:val="single" w:sz="4" w:space="0" w:color="000000"/>
              <w:right w:val="single" w:sz="4" w:space="0" w:color="000000"/>
            </w:tcBorders>
          </w:tcPr>
          <w:p w:rsidR="00B47BBB" w:rsidRPr="00F4266D" w:rsidRDefault="00F4266D">
            <w:pPr>
              <w:spacing w:after="0" w:line="259" w:lineRule="auto"/>
              <w:ind w:left="2" w:right="0" w:hanging="1"/>
              <w:rPr>
                <w:sz w:val="22"/>
              </w:rPr>
            </w:pPr>
            <w:r w:rsidRPr="00F4266D">
              <w:rPr>
                <w:sz w:val="22"/>
              </w:rPr>
              <w:t xml:space="preserve">Proctoring a test silently with a group of students </w:t>
            </w:r>
          </w:p>
        </w:tc>
      </w:tr>
      <w:tr w:rsidR="00B47BBB" w:rsidRPr="00F4266D">
        <w:trPr>
          <w:trHeight w:val="769"/>
        </w:trPr>
        <w:tc>
          <w:tcPr>
            <w:tcW w:w="4427" w:type="dxa"/>
            <w:tcBorders>
              <w:top w:val="single" w:sz="4" w:space="0" w:color="000000"/>
              <w:left w:val="single" w:sz="4" w:space="0" w:color="000000"/>
              <w:bottom w:val="single" w:sz="4" w:space="0" w:color="000000"/>
              <w:right w:val="single" w:sz="4" w:space="0" w:color="000000"/>
            </w:tcBorders>
          </w:tcPr>
          <w:p w:rsidR="00B47BBB" w:rsidRPr="00F4266D" w:rsidRDefault="00F4266D">
            <w:pPr>
              <w:spacing w:after="0" w:line="259" w:lineRule="auto"/>
              <w:ind w:left="1" w:right="0" w:firstLine="0"/>
              <w:rPr>
                <w:sz w:val="22"/>
              </w:rPr>
            </w:pPr>
            <w:r w:rsidRPr="00F4266D">
              <w:rPr>
                <w:sz w:val="22"/>
              </w:rPr>
              <w:t xml:space="preserve">Creating basic lesson plans for standards, objectives, and content curriculum </w:t>
            </w:r>
          </w:p>
        </w:tc>
        <w:tc>
          <w:tcPr>
            <w:tcW w:w="4427" w:type="dxa"/>
            <w:tcBorders>
              <w:top w:val="single" w:sz="4" w:space="0" w:color="000000"/>
              <w:left w:val="single" w:sz="4" w:space="0" w:color="000000"/>
              <w:bottom w:val="single" w:sz="4" w:space="0" w:color="000000"/>
              <w:right w:val="single" w:sz="4" w:space="0" w:color="000000"/>
            </w:tcBorders>
          </w:tcPr>
          <w:p w:rsidR="00B47BBB" w:rsidRPr="00F4266D" w:rsidRDefault="00F4266D">
            <w:pPr>
              <w:spacing w:after="0" w:line="259" w:lineRule="auto"/>
              <w:ind w:left="2" w:right="0" w:firstLine="0"/>
              <w:rPr>
                <w:sz w:val="22"/>
              </w:rPr>
            </w:pPr>
            <w:r w:rsidRPr="00F4266D">
              <w:rPr>
                <w:sz w:val="22"/>
              </w:rPr>
              <w:t xml:space="preserve">Providing suggestions for modifications, accommodations, and activities for diverse learners </w:t>
            </w:r>
          </w:p>
        </w:tc>
      </w:tr>
      <w:tr w:rsidR="00B47BBB" w:rsidRPr="00F4266D">
        <w:trPr>
          <w:trHeight w:val="263"/>
        </w:trPr>
        <w:tc>
          <w:tcPr>
            <w:tcW w:w="4427" w:type="dxa"/>
            <w:tcBorders>
              <w:top w:val="single" w:sz="4" w:space="0" w:color="000000"/>
              <w:left w:val="single" w:sz="4" w:space="0" w:color="000000"/>
              <w:bottom w:val="single" w:sz="4" w:space="0" w:color="000000"/>
              <w:right w:val="single" w:sz="4" w:space="0" w:color="000000"/>
            </w:tcBorders>
          </w:tcPr>
          <w:p w:rsidR="00B47BBB" w:rsidRPr="00F4266D" w:rsidRDefault="00F4266D">
            <w:pPr>
              <w:spacing w:after="0" w:line="259" w:lineRule="auto"/>
              <w:ind w:left="1" w:right="0" w:firstLine="0"/>
              <w:rPr>
                <w:sz w:val="22"/>
              </w:rPr>
            </w:pPr>
            <w:r w:rsidRPr="00F4266D">
              <w:rPr>
                <w:sz w:val="22"/>
              </w:rPr>
              <w:t xml:space="preserve">Facilitating stations or groups </w:t>
            </w:r>
          </w:p>
        </w:tc>
        <w:tc>
          <w:tcPr>
            <w:tcW w:w="4427" w:type="dxa"/>
            <w:tcBorders>
              <w:top w:val="single" w:sz="4" w:space="0" w:color="000000"/>
              <w:left w:val="single" w:sz="4" w:space="0" w:color="000000"/>
              <w:bottom w:val="single" w:sz="4" w:space="0" w:color="000000"/>
              <w:right w:val="single" w:sz="4" w:space="0" w:color="000000"/>
            </w:tcBorders>
          </w:tcPr>
          <w:p w:rsidR="00B47BBB" w:rsidRPr="00F4266D" w:rsidRDefault="00F4266D">
            <w:pPr>
              <w:spacing w:after="0" w:line="259" w:lineRule="auto"/>
              <w:ind w:left="2" w:right="0" w:firstLine="0"/>
              <w:rPr>
                <w:sz w:val="22"/>
              </w:rPr>
            </w:pPr>
            <w:r w:rsidRPr="00F4266D">
              <w:rPr>
                <w:sz w:val="22"/>
              </w:rPr>
              <w:t xml:space="preserve">Also facilitating stations or groups </w:t>
            </w:r>
          </w:p>
        </w:tc>
      </w:tr>
      <w:tr w:rsidR="00B47BBB" w:rsidRPr="00F4266D">
        <w:trPr>
          <w:trHeight w:val="516"/>
        </w:trPr>
        <w:tc>
          <w:tcPr>
            <w:tcW w:w="4427" w:type="dxa"/>
            <w:tcBorders>
              <w:top w:val="single" w:sz="4" w:space="0" w:color="000000"/>
              <w:left w:val="single" w:sz="4" w:space="0" w:color="000000"/>
              <w:bottom w:val="single" w:sz="4" w:space="0" w:color="000000"/>
              <w:right w:val="single" w:sz="4" w:space="0" w:color="000000"/>
            </w:tcBorders>
          </w:tcPr>
          <w:p w:rsidR="00B47BBB" w:rsidRPr="00F4266D" w:rsidRDefault="00F4266D">
            <w:pPr>
              <w:spacing w:after="0" w:line="259" w:lineRule="auto"/>
              <w:ind w:left="1" w:right="0" w:firstLine="0"/>
              <w:rPr>
                <w:sz w:val="22"/>
              </w:rPr>
            </w:pPr>
            <w:r w:rsidRPr="00F4266D">
              <w:rPr>
                <w:sz w:val="22"/>
              </w:rPr>
              <w:t xml:space="preserve">Explaining a new concept </w:t>
            </w:r>
          </w:p>
        </w:tc>
        <w:tc>
          <w:tcPr>
            <w:tcW w:w="4427" w:type="dxa"/>
            <w:tcBorders>
              <w:top w:val="single" w:sz="4" w:space="0" w:color="000000"/>
              <w:left w:val="single" w:sz="4" w:space="0" w:color="000000"/>
              <w:bottom w:val="single" w:sz="4" w:space="0" w:color="000000"/>
              <w:right w:val="single" w:sz="4" w:space="0" w:color="000000"/>
            </w:tcBorders>
          </w:tcPr>
          <w:p w:rsidR="00B47BBB" w:rsidRPr="00F4266D" w:rsidRDefault="00F4266D">
            <w:pPr>
              <w:spacing w:after="0" w:line="259" w:lineRule="auto"/>
              <w:ind w:left="2" w:right="0" w:hanging="1"/>
              <w:rPr>
                <w:sz w:val="22"/>
              </w:rPr>
            </w:pPr>
            <w:r w:rsidRPr="00F4266D">
              <w:rPr>
                <w:sz w:val="22"/>
              </w:rPr>
              <w:t xml:space="preserve">Conducting </w:t>
            </w:r>
            <w:proofErr w:type="spellStart"/>
            <w:r w:rsidRPr="00F4266D">
              <w:rPr>
                <w:sz w:val="22"/>
              </w:rPr>
              <w:t>roleplay</w:t>
            </w:r>
            <w:proofErr w:type="spellEnd"/>
            <w:r w:rsidRPr="00F4266D">
              <w:rPr>
                <w:sz w:val="22"/>
              </w:rPr>
              <w:t xml:space="preserve"> or modeling the concept, asking clarifying questions </w:t>
            </w:r>
          </w:p>
        </w:tc>
      </w:tr>
      <w:tr w:rsidR="00B47BBB" w:rsidRPr="00F4266D">
        <w:trPr>
          <w:trHeight w:val="263"/>
        </w:trPr>
        <w:tc>
          <w:tcPr>
            <w:tcW w:w="4427" w:type="dxa"/>
            <w:tcBorders>
              <w:top w:val="single" w:sz="4" w:space="0" w:color="000000"/>
              <w:left w:val="single" w:sz="4" w:space="0" w:color="000000"/>
              <w:bottom w:val="single" w:sz="4" w:space="0" w:color="000000"/>
              <w:right w:val="single" w:sz="4" w:space="0" w:color="000000"/>
            </w:tcBorders>
          </w:tcPr>
          <w:p w:rsidR="00B47BBB" w:rsidRPr="00F4266D" w:rsidRDefault="00F4266D">
            <w:pPr>
              <w:spacing w:after="0" w:line="259" w:lineRule="auto"/>
              <w:ind w:left="1" w:right="0" w:firstLine="0"/>
              <w:rPr>
                <w:sz w:val="22"/>
              </w:rPr>
            </w:pPr>
            <w:r w:rsidRPr="00F4266D">
              <w:rPr>
                <w:sz w:val="22"/>
              </w:rPr>
              <w:t xml:space="preserve">Considering modification needs </w:t>
            </w:r>
          </w:p>
        </w:tc>
        <w:tc>
          <w:tcPr>
            <w:tcW w:w="4427" w:type="dxa"/>
            <w:tcBorders>
              <w:top w:val="single" w:sz="4" w:space="0" w:color="000000"/>
              <w:left w:val="single" w:sz="4" w:space="0" w:color="000000"/>
              <w:bottom w:val="single" w:sz="4" w:space="0" w:color="000000"/>
              <w:right w:val="single" w:sz="4" w:space="0" w:color="000000"/>
            </w:tcBorders>
          </w:tcPr>
          <w:p w:rsidR="00B47BBB" w:rsidRPr="00F4266D" w:rsidRDefault="00F4266D">
            <w:pPr>
              <w:spacing w:after="0" w:line="259" w:lineRule="auto"/>
              <w:ind w:left="1" w:right="0" w:firstLine="0"/>
              <w:rPr>
                <w:sz w:val="22"/>
              </w:rPr>
            </w:pPr>
            <w:r w:rsidRPr="00F4266D">
              <w:rPr>
                <w:sz w:val="22"/>
              </w:rPr>
              <w:t xml:space="preserve">Considering enrichment opportunities </w:t>
            </w:r>
          </w:p>
        </w:tc>
      </w:tr>
    </w:tbl>
    <w:p w:rsidR="00B47BBB" w:rsidRPr="00F4266D" w:rsidRDefault="00F4266D">
      <w:pPr>
        <w:spacing w:after="0" w:line="259" w:lineRule="auto"/>
        <w:ind w:left="0" w:right="0" w:firstLine="0"/>
        <w:rPr>
          <w:sz w:val="22"/>
        </w:rPr>
      </w:pPr>
      <w:r w:rsidRPr="00F4266D">
        <w:rPr>
          <w:rFonts w:ascii="Times New Roman" w:eastAsia="Times New Roman" w:hAnsi="Times New Roman" w:cs="Times New Roman"/>
          <w:sz w:val="22"/>
        </w:rPr>
        <w:t xml:space="preserve"> </w:t>
      </w:r>
    </w:p>
    <w:p w:rsidR="00B47BBB" w:rsidRPr="00F4266D" w:rsidRDefault="00F4266D">
      <w:pPr>
        <w:spacing w:after="0" w:line="259" w:lineRule="auto"/>
        <w:ind w:left="0" w:right="0" w:firstLine="0"/>
        <w:rPr>
          <w:sz w:val="22"/>
        </w:rPr>
      </w:pPr>
      <w:r w:rsidRPr="00F4266D">
        <w:rPr>
          <w:rFonts w:ascii="Times New Roman" w:eastAsia="Times New Roman" w:hAnsi="Times New Roman" w:cs="Times New Roman"/>
          <w:sz w:val="22"/>
        </w:rPr>
        <w:t xml:space="preserve"> </w:t>
      </w:r>
    </w:p>
    <w:p w:rsidR="00B47BBB" w:rsidRPr="00F4266D" w:rsidRDefault="00F4266D">
      <w:pPr>
        <w:spacing w:after="0" w:line="259" w:lineRule="auto"/>
        <w:ind w:left="0" w:right="0" w:firstLine="0"/>
        <w:rPr>
          <w:sz w:val="22"/>
        </w:rPr>
      </w:pPr>
      <w:r w:rsidRPr="00F4266D">
        <w:rPr>
          <w:rFonts w:ascii="Times New Roman" w:eastAsia="Times New Roman" w:hAnsi="Times New Roman" w:cs="Times New Roman"/>
          <w:sz w:val="22"/>
        </w:rPr>
        <w:t xml:space="preserve"> </w:t>
      </w:r>
    </w:p>
    <w:p w:rsidR="00B47BBB" w:rsidRPr="00F4266D" w:rsidRDefault="00F4266D">
      <w:pPr>
        <w:spacing w:after="0" w:line="249" w:lineRule="auto"/>
        <w:ind w:left="331" w:right="0" w:hanging="238"/>
        <w:rPr>
          <w:sz w:val="22"/>
        </w:rPr>
      </w:pPr>
      <w:r w:rsidRPr="00F4266D">
        <w:rPr>
          <w:rFonts w:ascii="Times New Roman" w:eastAsia="Times New Roman" w:hAnsi="Times New Roman" w:cs="Times New Roman"/>
          <w:sz w:val="22"/>
        </w:rPr>
        <w:t xml:space="preserve">Material from “Tips and Strategies for Co-Teaching at the Secondary Level” by Wendy </w:t>
      </w:r>
      <w:proofErr w:type="spellStart"/>
      <w:r w:rsidRPr="00F4266D">
        <w:rPr>
          <w:rFonts w:ascii="Times New Roman" w:eastAsia="Times New Roman" w:hAnsi="Times New Roman" w:cs="Times New Roman"/>
          <w:sz w:val="22"/>
        </w:rPr>
        <w:t>Murawski</w:t>
      </w:r>
      <w:proofErr w:type="spellEnd"/>
      <w:r w:rsidRPr="00F4266D">
        <w:rPr>
          <w:rFonts w:ascii="Times New Roman" w:eastAsia="Times New Roman" w:hAnsi="Times New Roman" w:cs="Times New Roman"/>
          <w:sz w:val="22"/>
        </w:rPr>
        <w:t xml:space="preserve"> and Lisa </w:t>
      </w:r>
      <w:proofErr w:type="spellStart"/>
      <w:r w:rsidRPr="00F4266D">
        <w:rPr>
          <w:rFonts w:ascii="Times New Roman" w:eastAsia="Times New Roman" w:hAnsi="Times New Roman" w:cs="Times New Roman"/>
          <w:sz w:val="22"/>
        </w:rPr>
        <w:t>Dieker</w:t>
      </w:r>
      <w:proofErr w:type="spellEnd"/>
      <w:r w:rsidRPr="00F4266D">
        <w:rPr>
          <w:rFonts w:ascii="Times New Roman" w:eastAsia="Times New Roman" w:hAnsi="Times New Roman" w:cs="Times New Roman"/>
          <w:sz w:val="22"/>
        </w:rPr>
        <w:t xml:space="preserve">, </w:t>
      </w:r>
      <w:r w:rsidRPr="00F4266D">
        <w:rPr>
          <w:rFonts w:ascii="Times New Roman" w:eastAsia="Times New Roman" w:hAnsi="Times New Roman" w:cs="Times New Roman"/>
          <w:i/>
          <w:sz w:val="22"/>
        </w:rPr>
        <w:t>Teaching Exceptional Children</w:t>
      </w:r>
      <w:r w:rsidRPr="00F4266D">
        <w:rPr>
          <w:rFonts w:ascii="Times New Roman" w:eastAsia="Times New Roman" w:hAnsi="Times New Roman" w:cs="Times New Roman"/>
          <w:sz w:val="22"/>
        </w:rPr>
        <w:t xml:space="preserve">, May/June 2004, p. 57.  </w:t>
      </w:r>
    </w:p>
    <w:p w:rsidR="00B47BBB" w:rsidRPr="00F4266D" w:rsidRDefault="00F4266D">
      <w:pPr>
        <w:spacing w:after="0" w:line="249" w:lineRule="auto"/>
        <w:ind w:left="93" w:right="0" w:firstLine="0"/>
        <w:rPr>
          <w:sz w:val="22"/>
        </w:rPr>
      </w:pPr>
      <w:r w:rsidRPr="00F4266D">
        <w:rPr>
          <w:rFonts w:ascii="Times New Roman" w:eastAsia="Times New Roman" w:hAnsi="Times New Roman" w:cs="Times New Roman"/>
          <w:sz w:val="22"/>
        </w:rPr>
        <w:t xml:space="preserve">Copyright 2004 by </w:t>
      </w:r>
      <w:proofErr w:type="gramStart"/>
      <w:r w:rsidRPr="00F4266D">
        <w:rPr>
          <w:rFonts w:ascii="Times New Roman" w:eastAsia="Times New Roman" w:hAnsi="Times New Roman" w:cs="Times New Roman"/>
          <w:sz w:val="22"/>
        </w:rPr>
        <w:t>The</w:t>
      </w:r>
      <w:proofErr w:type="gramEnd"/>
      <w:r w:rsidRPr="00F4266D">
        <w:rPr>
          <w:rFonts w:ascii="Times New Roman" w:eastAsia="Times New Roman" w:hAnsi="Times New Roman" w:cs="Times New Roman"/>
          <w:sz w:val="22"/>
        </w:rPr>
        <w:t xml:space="preserve"> Council for Exceptional Children.  Reprinted with permission.  </w:t>
      </w:r>
    </w:p>
    <w:p w:rsidR="00B47BBB" w:rsidRPr="00F4266D" w:rsidRDefault="00F4266D" w:rsidP="00F4266D">
      <w:pPr>
        <w:spacing w:after="876" w:line="259" w:lineRule="auto"/>
        <w:ind w:left="0" w:right="0" w:firstLine="0"/>
        <w:rPr>
          <w:sz w:val="22"/>
        </w:rPr>
      </w:pPr>
      <w:r w:rsidRPr="00F4266D">
        <w:rPr>
          <w:rFonts w:ascii="Times New Roman" w:eastAsia="Times New Roman" w:hAnsi="Times New Roman" w:cs="Times New Roman"/>
          <w:sz w:val="22"/>
        </w:rPr>
        <w:t xml:space="preserve"> </w:t>
      </w:r>
    </w:p>
    <w:sectPr w:rsidR="00B47BBB" w:rsidRPr="00F4266D" w:rsidSect="00F4266D">
      <w:pgSz w:w="12240" w:h="15840"/>
      <w:pgMar w:top="864"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07F66"/>
    <w:multiLevelType w:val="hybridMultilevel"/>
    <w:tmpl w:val="A0CE98AE"/>
    <w:lvl w:ilvl="0" w:tplc="BE2AD12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3C4704">
      <w:start w:val="1"/>
      <w:numFmt w:val="lowerLetter"/>
      <w:lvlText w:val="%2."/>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3C263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F4C1D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20EF8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FEC8B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585F4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B6F7E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02C4A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57701E87"/>
    <w:multiLevelType w:val="hybridMultilevel"/>
    <w:tmpl w:val="CD2EE46E"/>
    <w:lvl w:ilvl="0" w:tplc="11C8691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5C07D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88677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1CB50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B87F7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1CB7E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F029E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A8B49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BA62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BB"/>
    <w:rsid w:val="00B47BBB"/>
    <w:rsid w:val="00F42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0E775-558F-44FD-9161-B6EA5B0E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501"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right="574" w:hanging="10"/>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Preparing to Co-Teach</vt:lpstr>
    </vt:vector>
  </TitlesOfParts>
  <Company/>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to Co-Teach</dc:title>
  <dc:subject/>
  <dc:creator>aklekotka</dc:creator>
  <cp:keywords/>
  <cp:lastModifiedBy>Shawn Sheehan</cp:lastModifiedBy>
  <cp:revision>2</cp:revision>
  <dcterms:created xsi:type="dcterms:W3CDTF">2014-06-28T01:47:00Z</dcterms:created>
  <dcterms:modified xsi:type="dcterms:W3CDTF">2014-06-28T01:47:00Z</dcterms:modified>
</cp:coreProperties>
</file>